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F86E0" w14:textId="2A6C5005" w:rsidR="006D30A1" w:rsidRPr="006D30A1" w:rsidRDefault="00FB19A0">
      <w:pPr>
        <w:rPr>
          <w:rFonts w:ascii="Times New Roman" w:hAnsi="Times New Roman" w:cs="Times New Roman"/>
          <w:b/>
          <w:sz w:val="28"/>
          <w:szCs w:val="28"/>
          <w:lang w:val="es-ES"/>
        </w:rPr>
      </w:pPr>
      <w:r>
        <w:rPr>
          <w:rFonts w:ascii="Times New Roman" w:hAnsi="Times New Roman" w:cs="Times New Roman"/>
          <w:b/>
          <w:sz w:val="28"/>
          <w:szCs w:val="28"/>
          <w:lang w:val="es-ES"/>
        </w:rPr>
        <w:t xml:space="preserve">Jorge </w:t>
      </w:r>
      <w:proofErr w:type="spellStart"/>
      <w:r>
        <w:rPr>
          <w:rFonts w:ascii="Times New Roman" w:hAnsi="Times New Roman" w:cs="Times New Roman"/>
          <w:b/>
          <w:sz w:val="28"/>
          <w:szCs w:val="28"/>
          <w:lang w:val="es-ES"/>
        </w:rPr>
        <w:t>Isaacs</w:t>
      </w:r>
      <w:proofErr w:type="spellEnd"/>
      <w:r>
        <w:rPr>
          <w:rFonts w:ascii="Times New Roman" w:hAnsi="Times New Roman" w:cs="Times New Roman"/>
          <w:b/>
          <w:sz w:val="28"/>
          <w:szCs w:val="28"/>
          <w:lang w:val="es-ES"/>
        </w:rPr>
        <w:t>:</w:t>
      </w:r>
      <w:r w:rsidR="006D30A1" w:rsidRPr="00FB19A0">
        <w:rPr>
          <w:rFonts w:ascii="Times New Roman" w:hAnsi="Times New Roman" w:cs="Times New Roman"/>
          <w:b/>
          <w:sz w:val="28"/>
          <w:szCs w:val="28"/>
          <w:lang w:val="es-ES"/>
        </w:rPr>
        <w:t xml:space="preserve"> </w:t>
      </w:r>
      <w:r w:rsidR="006D30A1" w:rsidRPr="006D30A1">
        <w:rPr>
          <w:rFonts w:ascii="Times New Roman" w:hAnsi="Times New Roman" w:cs="Times New Roman"/>
          <w:b/>
          <w:sz w:val="28"/>
          <w:szCs w:val="28"/>
          <w:lang w:val="es-ES"/>
        </w:rPr>
        <w:t>el paraíso en contienda</w:t>
      </w:r>
    </w:p>
    <w:p w14:paraId="08462A14" w14:textId="77777777" w:rsidR="006D30A1" w:rsidRDefault="006D30A1">
      <w:pPr>
        <w:rPr>
          <w:rFonts w:ascii="Times New Roman" w:hAnsi="Times New Roman" w:cs="Times New Roman"/>
          <w:lang w:val="es-ES"/>
        </w:rPr>
      </w:pPr>
    </w:p>
    <w:p w14:paraId="74B5FB30" w14:textId="29B645DB" w:rsidR="00A203FF" w:rsidRDefault="00A203FF" w:rsidP="00A203FF">
      <w:pPr>
        <w:jc w:val="center"/>
        <w:rPr>
          <w:rFonts w:ascii="Times New Roman" w:hAnsi="Times New Roman" w:cs="Times New Roman"/>
          <w:lang w:val="es-ES"/>
        </w:rPr>
      </w:pPr>
      <w:r>
        <w:rPr>
          <w:rFonts w:ascii="Times New Roman" w:hAnsi="Times New Roman" w:cs="Times New Roman"/>
          <w:lang w:val="es-ES"/>
        </w:rPr>
        <w:t>1.</w:t>
      </w:r>
    </w:p>
    <w:p w14:paraId="50A29E5A" w14:textId="77777777" w:rsidR="00A203FF" w:rsidRPr="00A203FF" w:rsidRDefault="00A203FF" w:rsidP="00A203FF">
      <w:pPr>
        <w:jc w:val="center"/>
        <w:rPr>
          <w:rFonts w:ascii="Times New Roman" w:hAnsi="Times New Roman" w:cs="Times New Roman"/>
          <w:lang w:val="es-ES"/>
        </w:rPr>
      </w:pPr>
    </w:p>
    <w:p w14:paraId="52BDC328" w14:textId="131BF34F" w:rsidR="00B033B1" w:rsidRDefault="00770F9C">
      <w:pPr>
        <w:rPr>
          <w:rFonts w:ascii="Times New Roman" w:hAnsi="Times New Roman" w:cs="Times New Roman"/>
          <w:lang w:val="es-ES"/>
        </w:rPr>
      </w:pPr>
      <w:r>
        <w:rPr>
          <w:rFonts w:ascii="Times New Roman" w:hAnsi="Times New Roman" w:cs="Times New Roman"/>
          <w:lang w:val="es-ES"/>
        </w:rPr>
        <w:t>El Museo de la Caña es un parque temático situado a pocos kilómetros de Cali</w:t>
      </w:r>
      <w:r w:rsidR="00772E9C">
        <w:rPr>
          <w:rFonts w:ascii="Times New Roman" w:hAnsi="Times New Roman" w:cs="Times New Roman"/>
          <w:lang w:val="es-ES"/>
        </w:rPr>
        <w:t xml:space="preserve">, en los predios de la antigua hacienda </w:t>
      </w:r>
      <w:proofErr w:type="spellStart"/>
      <w:r w:rsidR="00772E9C">
        <w:rPr>
          <w:rFonts w:ascii="Times New Roman" w:hAnsi="Times New Roman" w:cs="Times New Roman"/>
          <w:lang w:val="es-ES"/>
        </w:rPr>
        <w:t>Piedechinche</w:t>
      </w:r>
      <w:proofErr w:type="spellEnd"/>
      <w:r w:rsidR="00BC6E3E">
        <w:rPr>
          <w:rFonts w:ascii="Times New Roman" w:hAnsi="Times New Roman" w:cs="Times New Roman"/>
          <w:lang w:val="es-ES"/>
        </w:rPr>
        <w:t>.</w:t>
      </w:r>
      <w:r w:rsidR="00FF6DBA">
        <w:rPr>
          <w:rFonts w:ascii="Times New Roman" w:hAnsi="Times New Roman" w:cs="Times New Roman"/>
          <w:lang w:val="es-ES"/>
        </w:rPr>
        <w:t xml:space="preserve"> </w:t>
      </w:r>
      <w:r>
        <w:rPr>
          <w:rFonts w:ascii="Times New Roman" w:hAnsi="Times New Roman" w:cs="Times New Roman"/>
          <w:lang w:val="es-ES"/>
        </w:rPr>
        <w:t xml:space="preserve">Durante </w:t>
      </w:r>
      <w:r w:rsidR="00DB6CC7">
        <w:rPr>
          <w:rFonts w:ascii="Times New Roman" w:hAnsi="Times New Roman" w:cs="Times New Roman"/>
          <w:lang w:val="es-ES"/>
        </w:rPr>
        <w:t>el recorrido por sus</w:t>
      </w:r>
      <w:r w:rsidR="006D30A1">
        <w:rPr>
          <w:rFonts w:ascii="Times New Roman" w:hAnsi="Times New Roman" w:cs="Times New Roman"/>
          <w:lang w:val="es-ES"/>
        </w:rPr>
        <w:t xml:space="preserve"> senderos, al pie de</w:t>
      </w:r>
      <w:r w:rsidR="00DB6CC7">
        <w:rPr>
          <w:rFonts w:ascii="Times New Roman" w:hAnsi="Times New Roman" w:cs="Times New Roman"/>
          <w:lang w:val="es-ES"/>
        </w:rPr>
        <w:t xml:space="preserve"> árboles</w:t>
      </w:r>
      <w:r w:rsidR="00F83D74">
        <w:rPr>
          <w:rFonts w:ascii="Times New Roman" w:hAnsi="Times New Roman" w:cs="Times New Roman"/>
          <w:lang w:val="es-ES"/>
        </w:rPr>
        <w:t xml:space="preserve"> centenarios</w:t>
      </w:r>
      <w:r w:rsidR="00DB6CC7">
        <w:rPr>
          <w:rFonts w:ascii="Times New Roman" w:hAnsi="Times New Roman" w:cs="Times New Roman"/>
          <w:lang w:val="es-ES"/>
        </w:rPr>
        <w:t>, se despliega una</w:t>
      </w:r>
      <w:r w:rsidR="00C35784">
        <w:rPr>
          <w:rFonts w:ascii="Times New Roman" w:hAnsi="Times New Roman" w:cs="Times New Roman"/>
          <w:lang w:val="es-ES"/>
        </w:rPr>
        <w:t xml:space="preserve"> edulcorada</w:t>
      </w:r>
      <w:r w:rsidR="00DB6CC7">
        <w:rPr>
          <w:rFonts w:ascii="Times New Roman" w:hAnsi="Times New Roman" w:cs="Times New Roman"/>
          <w:lang w:val="es-ES"/>
        </w:rPr>
        <w:t xml:space="preserve"> narrativa acerca de</w:t>
      </w:r>
      <w:r w:rsidR="005D6429">
        <w:rPr>
          <w:rFonts w:ascii="Times New Roman" w:hAnsi="Times New Roman" w:cs="Times New Roman"/>
          <w:lang w:val="es-ES"/>
        </w:rPr>
        <w:t xml:space="preserve"> la evolución histórica de los instrumentos y las técnicas</w:t>
      </w:r>
      <w:r w:rsidR="00FC2046">
        <w:rPr>
          <w:rFonts w:ascii="Times New Roman" w:hAnsi="Times New Roman" w:cs="Times New Roman"/>
          <w:lang w:val="es-ES"/>
        </w:rPr>
        <w:t xml:space="preserve"> de extracción del</w:t>
      </w:r>
      <w:r w:rsidR="002F6203">
        <w:rPr>
          <w:rFonts w:ascii="Times New Roman" w:hAnsi="Times New Roman" w:cs="Times New Roman"/>
          <w:lang w:val="es-ES"/>
        </w:rPr>
        <w:t xml:space="preserve"> dulce jugo</w:t>
      </w:r>
      <w:r w:rsidR="00DB6CC7">
        <w:rPr>
          <w:rFonts w:ascii="Times New Roman" w:hAnsi="Times New Roman" w:cs="Times New Roman"/>
          <w:lang w:val="es-ES"/>
        </w:rPr>
        <w:t xml:space="preserve"> de la caña</w:t>
      </w:r>
      <w:r w:rsidR="00C35784">
        <w:rPr>
          <w:rFonts w:ascii="Times New Roman" w:hAnsi="Times New Roman" w:cs="Times New Roman"/>
          <w:lang w:val="es-ES"/>
        </w:rPr>
        <w:t>, desde los más rudimentarios mecanismos de molienda</w:t>
      </w:r>
      <w:r w:rsidR="00FC2046">
        <w:rPr>
          <w:rFonts w:ascii="Times New Roman" w:hAnsi="Times New Roman" w:cs="Times New Roman"/>
          <w:lang w:val="es-ES"/>
        </w:rPr>
        <w:t xml:space="preserve"> con palancas </w:t>
      </w:r>
      <w:r w:rsidR="00C35784">
        <w:rPr>
          <w:rFonts w:ascii="Times New Roman" w:hAnsi="Times New Roman" w:cs="Times New Roman"/>
          <w:lang w:val="es-ES"/>
        </w:rPr>
        <w:t>hasta las máquinas</w:t>
      </w:r>
      <w:r w:rsidR="00772E9C">
        <w:rPr>
          <w:rFonts w:ascii="Times New Roman" w:hAnsi="Times New Roman" w:cs="Times New Roman"/>
          <w:lang w:val="es-ES"/>
        </w:rPr>
        <w:t xml:space="preserve"> modernas </w:t>
      </w:r>
      <w:r w:rsidR="00EB202A">
        <w:rPr>
          <w:rFonts w:ascii="Times New Roman" w:hAnsi="Times New Roman" w:cs="Times New Roman"/>
          <w:lang w:val="es-ES"/>
        </w:rPr>
        <w:t>de</w:t>
      </w:r>
      <w:r w:rsidR="00FC2046">
        <w:rPr>
          <w:rFonts w:ascii="Times New Roman" w:hAnsi="Times New Roman" w:cs="Times New Roman"/>
          <w:lang w:val="es-ES"/>
        </w:rPr>
        <w:t xml:space="preserve"> ruedas dentadas </w:t>
      </w:r>
      <w:r w:rsidR="00772E9C">
        <w:rPr>
          <w:rFonts w:ascii="Times New Roman" w:hAnsi="Times New Roman" w:cs="Times New Roman"/>
          <w:lang w:val="es-ES"/>
        </w:rPr>
        <w:t>que se introdujeron en</w:t>
      </w:r>
      <w:r w:rsidR="00FC2046">
        <w:rPr>
          <w:rFonts w:ascii="Times New Roman" w:hAnsi="Times New Roman" w:cs="Times New Roman"/>
          <w:lang w:val="es-ES"/>
        </w:rPr>
        <w:t xml:space="preserve"> la segunda mitad del siglo XIX, pasando por los trapiches de tracción animal</w:t>
      </w:r>
      <w:r w:rsidR="005F3C2E">
        <w:rPr>
          <w:rFonts w:ascii="Times New Roman" w:hAnsi="Times New Roman" w:cs="Times New Roman"/>
          <w:lang w:val="es-ES"/>
        </w:rPr>
        <w:t xml:space="preserve"> hechos con </w:t>
      </w:r>
      <w:r w:rsidR="00FC2046">
        <w:rPr>
          <w:rFonts w:ascii="Times New Roman" w:hAnsi="Times New Roman" w:cs="Times New Roman"/>
          <w:lang w:val="es-ES"/>
        </w:rPr>
        <w:t>cilindros de madera</w:t>
      </w:r>
      <w:r w:rsidR="005F3C2E">
        <w:rPr>
          <w:rFonts w:ascii="Times New Roman" w:hAnsi="Times New Roman" w:cs="Times New Roman"/>
          <w:lang w:val="es-ES"/>
        </w:rPr>
        <w:t xml:space="preserve"> articulados</w:t>
      </w:r>
      <w:r w:rsidR="00FC2046">
        <w:rPr>
          <w:rFonts w:ascii="Times New Roman" w:hAnsi="Times New Roman" w:cs="Times New Roman"/>
          <w:lang w:val="es-ES"/>
        </w:rPr>
        <w:t>.</w:t>
      </w:r>
      <w:r w:rsidR="00F432AF">
        <w:rPr>
          <w:rFonts w:ascii="Times New Roman" w:hAnsi="Times New Roman" w:cs="Times New Roman"/>
          <w:lang w:val="es-ES"/>
        </w:rPr>
        <w:t xml:space="preserve"> Se</w:t>
      </w:r>
      <w:r w:rsidR="00DB6CC7">
        <w:rPr>
          <w:rFonts w:ascii="Times New Roman" w:hAnsi="Times New Roman" w:cs="Times New Roman"/>
          <w:lang w:val="es-ES"/>
        </w:rPr>
        <w:t xml:space="preserve"> trata de</w:t>
      </w:r>
      <w:r w:rsidR="00F83D74">
        <w:rPr>
          <w:rFonts w:ascii="Times New Roman" w:hAnsi="Times New Roman" w:cs="Times New Roman"/>
          <w:lang w:val="es-ES"/>
        </w:rPr>
        <w:t xml:space="preserve"> un relato que mezcla hábilmente </w:t>
      </w:r>
      <w:r w:rsidR="005F3C2E">
        <w:rPr>
          <w:rFonts w:ascii="Times New Roman" w:hAnsi="Times New Roman" w:cs="Times New Roman"/>
          <w:lang w:val="es-ES"/>
        </w:rPr>
        <w:t xml:space="preserve">el optimismo y la nostalgia, un cuento </w:t>
      </w:r>
      <w:r w:rsidR="00DB6CC7">
        <w:rPr>
          <w:rFonts w:ascii="Times New Roman" w:hAnsi="Times New Roman" w:cs="Times New Roman"/>
          <w:lang w:val="es-ES"/>
        </w:rPr>
        <w:t>forjado para que la industria de la caña se muestre a sí misma como una entidad autónoma</w:t>
      </w:r>
      <w:r w:rsidR="00D51DA8">
        <w:rPr>
          <w:rFonts w:ascii="Times New Roman" w:hAnsi="Times New Roman" w:cs="Times New Roman"/>
          <w:lang w:val="es-ES"/>
        </w:rPr>
        <w:t>, separada de cualquier sistema de explotación</w:t>
      </w:r>
      <w:r w:rsidR="00DB6CC7">
        <w:rPr>
          <w:rFonts w:ascii="Times New Roman" w:hAnsi="Times New Roman" w:cs="Times New Roman"/>
          <w:lang w:val="es-ES"/>
        </w:rPr>
        <w:t xml:space="preserve">, </w:t>
      </w:r>
      <w:r w:rsidR="00D51DA8">
        <w:rPr>
          <w:rFonts w:ascii="Times New Roman" w:hAnsi="Times New Roman" w:cs="Times New Roman"/>
          <w:lang w:val="es-ES"/>
        </w:rPr>
        <w:t xml:space="preserve">casi </w:t>
      </w:r>
      <w:r w:rsidR="00DB6CC7">
        <w:rPr>
          <w:rFonts w:ascii="Times New Roman" w:hAnsi="Times New Roman" w:cs="Times New Roman"/>
          <w:lang w:val="es-ES"/>
        </w:rPr>
        <w:t>como un heraldo neutral del progreso</w:t>
      </w:r>
      <w:r w:rsidR="00B92C27">
        <w:rPr>
          <w:rFonts w:ascii="Times New Roman" w:hAnsi="Times New Roman" w:cs="Times New Roman"/>
          <w:lang w:val="es-ES"/>
        </w:rPr>
        <w:t>. Podría d</w:t>
      </w:r>
      <w:r w:rsidR="00CA0A07">
        <w:rPr>
          <w:rFonts w:ascii="Times New Roman" w:hAnsi="Times New Roman" w:cs="Times New Roman"/>
          <w:lang w:val="es-ES"/>
        </w:rPr>
        <w:t xml:space="preserve">ecirse que la eficacia narrativa en este caso depende de la </w:t>
      </w:r>
      <w:r w:rsidR="00501A10">
        <w:rPr>
          <w:rFonts w:ascii="Times New Roman" w:hAnsi="Times New Roman" w:cs="Times New Roman"/>
          <w:lang w:val="es-ES"/>
        </w:rPr>
        <w:t xml:space="preserve">astucia </w:t>
      </w:r>
      <w:r w:rsidR="00CA0A07">
        <w:rPr>
          <w:rFonts w:ascii="Times New Roman" w:hAnsi="Times New Roman" w:cs="Times New Roman"/>
          <w:lang w:val="es-ES"/>
        </w:rPr>
        <w:t>con la que se soslaya el espinoso tema de la mano de obra</w:t>
      </w:r>
      <w:r w:rsidR="00501A10">
        <w:rPr>
          <w:rFonts w:ascii="Times New Roman" w:hAnsi="Times New Roman" w:cs="Times New Roman"/>
          <w:lang w:val="es-ES"/>
        </w:rPr>
        <w:t>, de modo que</w:t>
      </w:r>
      <w:r w:rsidR="00EB202A">
        <w:rPr>
          <w:rFonts w:ascii="Times New Roman" w:hAnsi="Times New Roman" w:cs="Times New Roman"/>
          <w:lang w:val="es-ES"/>
        </w:rPr>
        <w:t xml:space="preserve"> </w:t>
      </w:r>
      <w:r w:rsidR="00B92C27">
        <w:rPr>
          <w:rFonts w:ascii="Times New Roman" w:hAnsi="Times New Roman" w:cs="Times New Roman"/>
          <w:lang w:val="es-ES"/>
        </w:rPr>
        <w:t>el angélico guion m</w:t>
      </w:r>
      <w:r w:rsidR="005D53CD">
        <w:rPr>
          <w:rFonts w:ascii="Times New Roman" w:hAnsi="Times New Roman" w:cs="Times New Roman"/>
          <w:lang w:val="es-ES"/>
        </w:rPr>
        <w:t>useográfico</w:t>
      </w:r>
      <w:r w:rsidR="00B92C27">
        <w:rPr>
          <w:rFonts w:ascii="Times New Roman" w:hAnsi="Times New Roman" w:cs="Times New Roman"/>
          <w:lang w:val="es-ES"/>
        </w:rPr>
        <w:t xml:space="preserve"> </w:t>
      </w:r>
      <w:r w:rsidR="00EB202A">
        <w:rPr>
          <w:rFonts w:ascii="Times New Roman" w:hAnsi="Times New Roman" w:cs="Times New Roman"/>
          <w:lang w:val="es-ES"/>
        </w:rPr>
        <w:t xml:space="preserve">prefiere no darnos </w:t>
      </w:r>
      <w:r w:rsidR="002574AD">
        <w:rPr>
          <w:rFonts w:ascii="Times New Roman" w:hAnsi="Times New Roman" w:cs="Times New Roman"/>
          <w:lang w:val="es-ES"/>
        </w:rPr>
        <w:t>muchos detalles sobre las maneras en</w:t>
      </w:r>
      <w:r w:rsidR="00EB202A">
        <w:rPr>
          <w:rFonts w:ascii="Times New Roman" w:hAnsi="Times New Roman" w:cs="Times New Roman"/>
          <w:lang w:val="es-ES"/>
        </w:rPr>
        <w:t xml:space="preserve"> que </w:t>
      </w:r>
      <w:r w:rsidR="00B92C27">
        <w:rPr>
          <w:rFonts w:ascii="Times New Roman" w:hAnsi="Times New Roman" w:cs="Times New Roman"/>
          <w:lang w:val="es-ES"/>
        </w:rPr>
        <w:t>el proceso</w:t>
      </w:r>
      <w:r w:rsidR="00EB202A">
        <w:rPr>
          <w:rFonts w:ascii="Times New Roman" w:hAnsi="Times New Roman" w:cs="Times New Roman"/>
          <w:lang w:val="es-ES"/>
        </w:rPr>
        <w:t xml:space="preserve"> involucra la participación de los cuerpos. Más allá </w:t>
      </w:r>
      <w:r w:rsidR="005F3C2E">
        <w:rPr>
          <w:rFonts w:ascii="Times New Roman" w:hAnsi="Times New Roman" w:cs="Times New Roman"/>
          <w:lang w:val="es-ES"/>
        </w:rPr>
        <w:t>d</w:t>
      </w:r>
      <w:r w:rsidR="00B92C27">
        <w:rPr>
          <w:rFonts w:ascii="Times New Roman" w:hAnsi="Times New Roman" w:cs="Times New Roman"/>
          <w:lang w:val="es-ES"/>
        </w:rPr>
        <w:t>e</w:t>
      </w:r>
      <w:r w:rsidR="005F3C2E">
        <w:rPr>
          <w:rFonts w:ascii="Times New Roman" w:hAnsi="Times New Roman" w:cs="Times New Roman"/>
          <w:lang w:val="es-ES"/>
        </w:rPr>
        <w:t xml:space="preserve"> la </w:t>
      </w:r>
      <w:r w:rsidR="00EB202A">
        <w:rPr>
          <w:rFonts w:ascii="Times New Roman" w:hAnsi="Times New Roman" w:cs="Times New Roman"/>
          <w:lang w:val="es-ES"/>
        </w:rPr>
        <w:t xml:space="preserve">involuntaria </w:t>
      </w:r>
      <w:r w:rsidR="005F3C2E">
        <w:rPr>
          <w:rFonts w:ascii="Times New Roman" w:hAnsi="Times New Roman" w:cs="Times New Roman"/>
          <w:lang w:val="es-ES"/>
        </w:rPr>
        <w:t>belleza escultórica de</w:t>
      </w:r>
      <w:r w:rsidR="00B92C27">
        <w:rPr>
          <w:rFonts w:ascii="Times New Roman" w:hAnsi="Times New Roman" w:cs="Times New Roman"/>
          <w:lang w:val="es-ES"/>
        </w:rPr>
        <w:t xml:space="preserve"> los</w:t>
      </w:r>
      <w:r w:rsidR="005F3C2E">
        <w:rPr>
          <w:rFonts w:ascii="Times New Roman" w:hAnsi="Times New Roman" w:cs="Times New Roman"/>
          <w:lang w:val="es-ES"/>
        </w:rPr>
        <w:t xml:space="preserve"> viejos</w:t>
      </w:r>
      <w:r w:rsidR="00B92C27">
        <w:rPr>
          <w:rFonts w:ascii="Times New Roman" w:hAnsi="Times New Roman" w:cs="Times New Roman"/>
          <w:lang w:val="es-ES"/>
        </w:rPr>
        <w:t xml:space="preserve"> trap</w:t>
      </w:r>
      <w:r w:rsidR="005F3C2E">
        <w:rPr>
          <w:rFonts w:ascii="Times New Roman" w:hAnsi="Times New Roman" w:cs="Times New Roman"/>
          <w:lang w:val="es-ES"/>
        </w:rPr>
        <w:t>iches, con su madera burdamente tallada en dramáticas torsiones musculares, rajaduras y lenguas abiertas para canalizar fluidos</w:t>
      </w:r>
      <w:r w:rsidR="00501A10">
        <w:rPr>
          <w:rFonts w:ascii="Times New Roman" w:hAnsi="Times New Roman" w:cs="Times New Roman"/>
          <w:lang w:val="es-ES"/>
        </w:rPr>
        <w:t xml:space="preserve">, </w:t>
      </w:r>
      <w:r w:rsidR="005105D1">
        <w:rPr>
          <w:rFonts w:ascii="Times New Roman" w:hAnsi="Times New Roman" w:cs="Times New Roman"/>
          <w:lang w:val="es-ES"/>
        </w:rPr>
        <w:t xml:space="preserve">allí </w:t>
      </w:r>
      <w:r w:rsidR="00501A10">
        <w:rPr>
          <w:rFonts w:ascii="Times New Roman" w:hAnsi="Times New Roman" w:cs="Times New Roman"/>
          <w:lang w:val="es-ES"/>
        </w:rPr>
        <w:t xml:space="preserve">predominan las </w:t>
      </w:r>
      <w:r w:rsidR="00EB202A">
        <w:rPr>
          <w:rFonts w:ascii="Times New Roman" w:hAnsi="Times New Roman" w:cs="Times New Roman"/>
          <w:lang w:val="es-ES"/>
        </w:rPr>
        <w:t xml:space="preserve">descripciones </w:t>
      </w:r>
      <w:r w:rsidR="002574AD">
        <w:rPr>
          <w:rFonts w:ascii="Times New Roman" w:hAnsi="Times New Roman" w:cs="Times New Roman"/>
          <w:lang w:val="es-ES"/>
        </w:rPr>
        <w:t>abstractas e ideales de procedimientos</w:t>
      </w:r>
      <w:r w:rsidR="00EB202A">
        <w:rPr>
          <w:rFonts w:ascii="Times New Roman" w:hAnsi="Times New Roman" w:cs="Times New Roman"/>
          <w:lang w:val="es-ES"/>
        </w:rPr>
        <w:t xml:space="preserve"> mecánicos</w:t>
      </w:r>
      <w:r w:rsidR="00B320E7">
        <w:rPr>
          <w:rFonts w:ascii="Times New Roman" w:hAnsi="Times New Roman" w:cs="Times New Roman"/>
          <w:lang w:val="es-ES"/>
        </w:rPr>
        <w:t xml:space="preserve">, </w:t>
      </w:r>
      <w:r w:rsidR="005105D1">
        <w:rPr>
          <w:rFonts w:ascii="Times New Roman" w:hAnsi="Times New Roman" w:cs="Times New Roman"/>
          <w:lang w:val="es-ES"/>
        </w:rPr>
        <w:t>enmarcados por una naturaleza domesticada.</w:t>
      </w:r>
      <w:r w:rsidR="00B92C27">
        <w:rPr>
          <w:rFonts w:ascii="Times New Roman" w:hAnsi="Times New Roman" w:cs="Times New Roman"/>
          <w:lang w:val="es-ES"/>
        </w:rPr>
        <w:t xml:space="preserve"> </w:t>
      </w:r>
      <w:r w:rsidR="006B0CEE">
        <w:rPr>
          <w:rFonts w:ascii="Times New Roman" w:hAnsi="Times New Roman" w:cs="Times New Roman"/>
          <w:lang w:val="es-ES"/>
        </w:rPr>
        <w:t>En busca de alguna pista, el visitante llega a</w:t>
      </w:r>
      <w:r w:rsidR="00DB6CC7">
        <w:rPr>
          <w:rFonts w:ascii="Times New Roman" w:hAnsi="Times New Roman" w:cs="Times New Roman"/>
          <w:lang w:val="es-ES"/>
        </w:rPr>
        <w:t xml:space="preserve"> una </w:t>
      </w:r>
      <w:r w:rsidR="00EB202A">
        <w:rPr>
          <w:rFonts w:ascii="Times New Roman" w:hAnsi="Times New Roman" w:cs="Times New Roman"/>
          <w:lang w:val="es-ES"/>
        </w:rPr>
        <w:t xml:space="preserve">sala </w:t>
      </w:r>
      <w:r w:rsidR="006B0CEE">
        <w:rPr>
          <w:rFonts w:ascii="Times New Roman" w:hAnsi="Times New Roman" w:cs="Times New Roman"/>
          <w:lang w:val="es-ES"/>
        </w:rPr>
        <w:t xml:space="preserve">con </w:t>
      </w:r>
      <w:r w:rsidR="005666E5">
        <w:rPr>
          <w:rFonts w:ascii="Times New Roman" w:hAnsi="Times New Roman" w:cs="Times New Roman"/>
          <w:lang w:val="es-ES"/>
        </w:rPr>
        <w:t>paneles</w:t>
      </w:r>
      <w:r w:rsidR="006B0CEE">
        <w:rPr>
          <w:rFonts w:ascii="Times New Roman" w:hAnsi="Times New Roman" w:cs="Times New Roman"/>
          <w:lang w:val="es-ES"/>
        </w:rPr>
        <w:t xml:space="preserve"> didácticos y</w:t>
      </w:r>
      <w:r w:rsidR="005666E5">
        <w:rPr>
          <w:rFonts w:ascii="Times New Roman" w:hAnsi="Times New Roman" w:cs="Times New Roman"/>
          <w:lang w:val="es-ES"/>
        </w:rPr>
        <w:t xml:space="preserve"> </w:t>
      </w:r>
      <w:r w:rsidR="006B0CEE">
        <w:rPr>
          <w:rFonts w:ascii="Times New Roman" w:hAnsi="Times New Roman" w:cs="Times New Roman"/>
          <w:lang w:val="es-ES"/>
        </w:rPr>
        <w:t xml:space="preserve">se topa con una confusa explicación: </w:t>
      </w:r>
      <w:r w:rsidR="005666E5">
        <w:rPr>
          <w:rFonts w:ascii="Times New Roman" w:hAnsi="Times New Roman" w:cs="Times New Roman"/>
          <w:lang w:val="es-ES"/>
        </w:rPr>
        <w:t>“el sistema de producción</w:t>
      </w:r>
      <w:r w:rsidR="009F56A6">
        <w:rPr>
          <w:rFonts w:ascii="Times New Roman" w:hAnsi="Times New Roman" w:cs="Times New Roman"/>
          <w:lang w:val="es-ES"/>
        </w:rPr>
        <w:t xml:space="preserve"> de las haciendas se apoyó en el trabajo de l</w:t>
      </w:r>
      <w:r w:rsidR="006B0CEE">
        <w:rPr>
          <w:rFonts w:ascii="Times New Roman" w:hAnsi="Times New Roman" w:cs="Times New Roman"/>
          <w:lang w:val="es-ES"/>
        </w:rPr>
        <w:t xml:space="preserve">os </w:t>
      </w:r>
      <w:r w:rsidR="006B0CEE" w:rsidRPr="00501A10">
        <w:rPr>
          <w:rFonts w:ascii="Times New Roman" w:hAnsi="Times New Roman" w:cs="Times New Roman"/>
          <w:i/>
          <w:lang w:val="es-ES"/>
        </w:rPr>
        <w:t>esclavos liberados voluntariamente</w:t>
      </w:r>
      <w:r w:rsidR="006B0CEE">
        <w:rPr>
          <w:rFonts w:ascii="Times New Roman" w:hAnsi="Times New Roman" w:cs="Times New Roman"/>
          <w:lang w:val="es-ES"/>
        </w:rPr>
        <w:t xml:space="preserve">, quienes pasaron a ser agregados libres”, dice un poco más arriba del logo de un conocido y poderoso ingenio. </w:t>
      </w:r>
    </w:p>
    <w:p w14:paraId="3D1AED6A" w14:textId="7081EDD0" w:rsidR="0050580C" w:rsidRDefault="00501A10">
      <w:pPr>
        <w:rPr>
          <w:rFonts w:ascii="Times New Roman" w:hAnsi="Times New Roman" w:cs="Times New Roman"/>
          <w:lang w:val="es-ES"/>
        </w:rPr>
      </w:pPr>
      <w:r>
        <w:rPr>
          <w:rFonts w:ascii="Times New Roman" w:hAnsi="Times New Roman" w:cs="Times New Roman"/>
          <w:lang w:val="es-ES"/>
        </w:rPr>
        <w:t>No muy lejos del museo, c</w:t>
      </w:r>
      <w:r w:rsidR="00BB4954">
        <w:rPr>
          <w:rFonts w:ascii="Times New Roman" w:hAnsi="Times New Roman" w:cs="Times New Roman"/>
          <w:lang w:val="es-ES"/>
        </w:rPr>
        <w:t xml:space="preserve">omo un perfecto </w:t>
      </w:r>
      <w:r w:rsidR="00302542">
        <w:rPr>
          <w:rFonts w:ascii="Times New Roman" w:hAnsi="Times New Roman" w:cs="Times New Roman"/>
          <w:lang w:val="es-ES"/>
        </w:rPr>
        <w:t>complemento</w:t>
      </w:r>
      <w:r w:rsidR="00792DD7">
        <w:rPr>
          <w:rFonts w:ascii="Times New Roman" w:hAnsi="Times New Roman" w:cs="Times New Roman"/>
          <w:lang w:val="es-ES"/>
        </w:rPr>
        <w:t xml:space="preserve"> </w:t>
      </w:r>
      <w:r w:rsidR="00302542">
        <w:rPr>
          <w:rFonts w:ascii="Times New Roman" w:hAnsi="Times New Roman" w:cs="Times New Roman"/>
          <w:lang w:val="es-ES"/>
        </w:rPr>
        <w:t>de la</w:t>
      </w:r>
      <w:r w:rsidR="00BB4954">
        <w:rPr>
          <w:rFonts w:ascii="Times New Roman" w:hAnsi="Times New Roman" w:cs="Times New Roman"/>
          <w:lang w:val="es-ES"/>
        </w:rPr>
        <w:t xml:space="preserve"> orgullosa fá</w:t>
      </w:r>
      <w:r w:rsidR="006165B6">
        <w:rPr>
          <w:rFonts w:ascii="Times New Roman" w:hAnsi="Times New Roman" w:cs="Times New Roman"/>
          <w:lang w:val="es-ES"/>
        </w:rPr>
        <w:t xml:space="preserve">bula </w:t>
      </w:r>
      <w:r>
        <w:rPr>
          <w:rFonts w:ascii="Times New Roman" w:hAnsi="Times New Roman" w:cs="Times New Roman"/>
          <w:lang w:val="es-ES"/>
        </w:rPr>
        <w:t xml:space="preserve">sobre </w:t>
      </w:r>
      <w:r w:rsidR="006165B6">
        <w:rPr>
          <w:rFonts w:ascii="Times New Roman" w:hAnsi="Times New Roman" w:cs="Times New Roman"/>
          <w:lang w:val="es-ES"/>
        </w:rPr>
        <w:t xml:space="preserve">el paso natural del sistema feudal al industrial, de la hacienda al ingenio, del azúcar al biodiesel, </w:t>
      </w:r>
      <w:r w:rsidR="00302542">
        <w:rPr>
          <w:rFonts w:ascii="Times New Roman" w:hAnsi="Times New Roman" w:cs="Times New Roman"/>
          <w:lang w:val="es-ES"/>
        </w:rPr>
        <w:t xml:space="preserve">se encuentra </w:t>
      </w:r>
      <w:r w:rsidR="006165B6">
        <w:rPr>
          <w:rFonts w:ascii="Times New Roman" w:hAnsi="Times New Roman" w:cs="Times New Roman"/>
          <w:lang w:val="es-ES"/>
        </w:rPr>
        <w:t>El Paraíso</w:t>
      </w:r>
      <w:r w:rsidR="00792DD7">
        <w:rPr>
          <w:rFonts w:ascii="Times New Roman" w:hAnsi="Times New Roman" w:cs="Times New Roman"/>
          <w:lang w:val="es-ES"/>
        </w:rPr>
        <w:t xml:space="preserve">, </w:t>
      </w:r>
      <w:r w:rsidR="00B64CD8">
        <w:rPr>
          <w:rFonts w:ascii="Times New Roman" w:hAnsi="Times New Roman" w:cs="Times New Roman"/>
          <w:lang w:val="es-ES"/>
        </w:rPr>
        <w:t xml:space="preserve">la estancia </w:t>
      </w:r>
      <w:r w:rsidR="0022402D">
        <w:rPr>
          <w:rFonts w:ascii="Times New Roman" w:hAnsi="Times New Roman" w:cs="Times New Roman"/>
          <w:lang w:val="es-ES"/>
        </w:rPr>
        <w:t xml:space="preserve">que perteneciera a la familia de </w:t>
      </w:r>
      <w:r w:rsidR="00792DD7">
        <w:rPr>
          <w:rFonts w:ascii="Times New Roman" w:hAnsi="Times New Roman" w:cs="Times New Roman"/>
          <w:lang w:val="es-ES"/>
        </w:rPr>
        <w:t xml:space="preserve">Jorge </w:t>
      </w:r>
      <w:proofErr w:type="spellStart"/>
      <w:r w:rsidR="00792DD7">
        <w:rPr>
          <w:rFonts w:ascii="Times New Roman" w:hAnsi="Times New Roman" w:cs="Times New Roman"/>
          <w:lang w:val="es-ES"/>
        </w:rPr>
        <w:t>Isaacs</w:t>
      </w:r>
      <w:proofErr w:type="spellEnd"/>
      <w:r w:rsidR="00792DD7">
        <w:rPr>
          <w:rFonts w:ascii="Times New Roman" w:hAnsi="Times New Roman" w:cs="Times New Roman"/>
          <w:lang w:val="es-ES"/>
        </w:rPr>
        <w:t xml:space="preserve"> </w:t>
      </w:r>
      <w:r w:rsidR="0022402D">
        <w:rPr>
          <w:rFonts w:ascii="Times New Roman" w:hAnsi="Times New Roman" w:cs="Times New Roman"/>
          <w:lang w:val="es-ES"/>
        </w:rPr>
        <w:t xml:space="preserve">y cuyos parajes el novelista eligió </w:t>
      </w:r>
      <w:r w:rsidR="00792DD7">
        <w:rPr>
          <w:rFonts w:ascii="Times New Roman" w:hAnsi="Times New Roman" w:cs="Times New Roman"/>
          <w:lang w:val="es-ES"/>
        </w:rPr>
        <w:t xml:space="preserve">para ambientar </w:t>
      </w:r>
      <w:r w:rsidR="00792DD7" w:rsidRPr="00792DD7">
        <w:rPr>
          <w:rFonts w:ascii="Times New Roman" w:hAnsi="Times New Roman" w:cs="Times New Roman"/>
          <w:i/>
          <w:lang w:val="es-ES"/>
        </w:rPr>
        <w:t>María</w:t>
      </w:r>
      <w:r w:rsidR="00302542">
        <w:rPr>
          <w:rFonts w:ascii="Times New Roman" w:hAnsi="Times New Roman" w:cs="Times New Roman"/>
          <w:lang w:val="es-ES"/>
        </w:rPr>
        <w:t xml:space="preserve">. </w:t>
      </w:r>
      <w:r w:rsidR="00D00E95">
        <w:rPr>
          <w:rFonts w:ascii="Times New Roman" w:hAnsi="Times New Roman" w:cs="Times New Roman"/>
          <w:lang w:val="es-ES"/>
        </w:rPr>
        <w:t>Resulta divertido y hasta enternecedor recorrer esta casa-museo ideada para reemplaza</w:t>
      </w:r>
      <w:r w:rsidR="005105D1">
        <w:rPr>
          <w:rFonts w:ascii="Times New Roman" w:hAnsi="Times New Roman" w:cs="Times New Roman"/>
          <w:lang w:val="es-ES"/>
        </w:rPr>
        <w:t xml:space="preserve">r a la propia novela y presentarse </w:t>
      </w:r>
      <w:r w:rsidR="00D00E95">
        <w:rPr>
          <w:rFonts w:ascii="Times New Roman" w:hAnsi="Times New Roman" w:cs="Times New Roman"/>
          <w:lang w:val="es-ES"/>
        </w:rPr>
        <w:t xml:space="preserve">como el sitio donde tuvo lugar la historia real; no la fuente de inspiración, ni el modelo, sino el espacio mismo donde transcurrieron los castos amoríos entre Efraín y María. </w:t>
      </w:r>
      <w:r w:rsidR="0022402D">
        <w:rPr>
          <w:rFonts w:ascii="Times New Roman" w:hAnsi="Times New Roman" w:cs="Times New Roman"/>
          <w:lang w:val="es-ES"/>
        </w:rPr>
        <w:t>Como sucede en Aracataca</w:t>
      </w:r>
      <w:r w:rsidR="00FA1E47">
        <w:rPr>
          <w:rFonts w:ascii="Times New Roman" w:hAnsi="Times New Roman" w:cs="Times New Roman"/>
          <w:lang w:val="es-ES"/>
        </w:rPr>
        <w:t xml:space="preserve"> con las novelas de García Márquez</w:t>
      </w:r>
      <w:r w:rsidR="0022402D">
        <w:rPr>
          <w:rFonts w:ascii="Times New Roman" w:hAnsi="Times New Roman" w:cs="Times New Roman"/>
          <w:lang w:val="es-ES"/>
        </w:rPr>
        <w:t>, aquí l</w:t>
      </w:r>
      <w:r w:rsidR="005909EB">
        <w:rPr>
          <w:rFonts w:ascii="Times New Roman" w:hAnsi="Times New Roman" w:cs="Times New Roman"/>
          <w:lang w:val="es-ES"/>
        </w:rPr>
        <w:t>os guías</w:t>
      </w:r>
      <w:r w:rsidR="0022402D">
        <w:rPr>
          <w:rFonts w:ascii="Times New Roman" w:hAnsi="Times New Roman" w:cs="Times New Roman"/>
          <w:lang w:val="es-ES"/>
        </w:rPr>
        <w:t xml:space="preserve"> también </w:t>
      </w:r>
      <w:r w:rsidR="005909EB">
        <w:rPr>
          <w:rFonts w:ascii="Times New Roman" w:hAnsi="Times New Roman" w:cs="Times New Roman"/>
          <w:lang w:val="es-ES"/>
        </w:rPr>
        <w:t>se encargan</w:t>
      </w:r>
      <w:r w:rsidR="00AD257F">
        <w:rPr>
          <w:rFonts w:ascii="Times New Roman" w:hAnsi="Times New Roman" w:cs="Times New Roman"/>
          <w:lang w:val="es-ES"/>
        </w:rPr>
        <w:t xml:space="preserve"> de enfatizar e</w:t>
      </w:r>
      <w:r w:rsidR="0050580C">
        <w:rPr>
          <w:rFonts w:ascii="Times New Roman" w:hAnsi="Times New Roman" w:cs="Times New Roman"/>
          <w:lang w:val="es-ES"/>
        </w:rPr>
        <w:t xml:space="preserve">sa correspondencia exacta entre ficción y realidad. </w:t>
      </w:r>
    </w:p>
    <w:p w14:paraId="09A1BA97" w14:textId="77777777" w:rsidR="00A203FF" w:rsidRDefault="0089545D">
      <w:pPr>
        <w:rPr>
          <w:rFonts w:ascii="Times New Roman" w:hAnsi="Times New Roman" w:cs="Times New Roman"/>
          <w:lang w:val="es-ES"/>
        </w:rPr>
      </w:pPr>
      <w:r>
        <w:rPr>
          <w:rFonts w:ascii="Times New Roman" w:hAnsi="Times New Roman" w:cs="Times New Roman"/>
          <w:lang w:val="es-ES"/>
        </w:rPr>
        <w:t>Visto lo visto, n</w:t>
      </w:r>
      <w:r w:rsidR="001F565A">
        <w:rPr>
          <w:rFonts w:ascii="Times New Roman" w:hAnsi="Times New Roman" w:cs="Times New Roman"/>
          <w:lang w:val="es-ES"/>
        </w:rPr>
        <w:t xml:space="preserve">o es exagerado decir que la recepción popular de </w:t>
      </w:r>
      <w:r w:rsidR="001F565A" w:rsidRPr="00F60AB8">
        <w:rPr>
          <w:rFonts w:ascii="Times New Roman" w:hAnsi="Times New Roman" w:cs="Times New Roman"/>
          <w:i/>
          <w:lang w:val="es-ES"/>
        </w:rPr>
        <w:t>María</w:t>
      </w:r>
      <w:r w:rsidR="001F565A">
        <w:rPr>
          <w:rFonts w:ascii="Times New Roman" w:hAnsi="Times New Roman" w:cs="Times New Roman"/>
          <w:lang w:val="es-ES"/>
        </w:rPr>
        <w:t>, así como el lugar que ocupa la novela en la cultura colombiana, ha</w:t>
      </w:r>
      <w:r w:rsidR="00C42C7E">
        <w:rPr>
          <w:rFonts w:ascii="Times New Roman" w:hAnsi="Times New Roman" w:cs="Times New Roman"/>
          <w:lang w:val="es-ES"/>
        </w:rPr>
        <w:t>n quedado aprisionados</w:t>
      </w:r>
      <w:r w:rsidR="001F565A">
        <w:rPr>
          <w:rFonts w:ascii="Times New Roman" w:hAnsi="Times New Roman" w:cs="Times New Roman"/>
          <w:lang w:val="es-ES"/>
        </w:rPr>
        <w:t xml:space="preserve"> en el interior de </w:t>
      </w:r>
      <w:r w:rsidR="00015579">
        <w:rPr>
          <w:rFonts w:ascii="Times New Roman" w:hAnsi="Times New Roman" w:cs="Times New Roman"/>
          <w:lang w:val="es-ES"/>
        </w:rPr>
        <w:t>la pinza ideológica que forman el Museo de la Caña y la haci</w:t>
      </w:r>
      <w:r w:rsidR="001F565A">
        <w:rPr>
          <w:rFonts w:ascii="Times New Roman" w:hAnsi="Times New Roman" w:cs="Times New Roman"/>
          <w:lang w:val="es-ES"/>
        </w:rPr>
        <w:t xml:space="preserve">enda El Paraíso. </w:t>
      </w:r>
      <w:r w:rsidR="00C42C7E">
        <w:rPr>
          <w:rFonts w:ascii="Times New Roman" w:hAnsi="Times New Roman" w:cs="Times New Roman"/>
          <w:lang w:val="es-ES"/>
        </w:rPr>
        <w:t xml:space="preserve">Así, </w:t>
      </w:r>
      <w:r>
        <w:rPr>
          <w:rFonts w:ascii="Times New Roman" w:hAnsi="Times New Roman" w:cs="Times New Roman"/>
          <w:lang w:val="es-ES"/>
        </w:rPr>
        <w:t xml:space="preserve">no sorprende que </w:t>
      </w:r>
      <w:r w:rsidR="00C42C7E" w:rsidRPr="00BB121D">
        <w:rPr>
          <w:rFonts w:ascii="Times New Roman" w:hAnsi="Times New Roman" w:cs="Times New Roman"/>
          <w:i/>
          <w:lang w:val="es-ES"/>
        </w:rPr>
        <w:t>María</w:t>
      </w:r>
      <w:r>
        <w:rPr>
          <w:rFonts w:ascii="Times New Roman" w:hAnsi="Times New Roman" w:cs="Times New Roman"/>
          <w:lang w:val="es-ES"/>
        </w:rPr>
        <w:t xml:space="preserve"> se identifique</w:t>
      </w:r>
      <w:r w:rsidR="00C42C7E">
        <w:rPr>
          <w:rFonts w:ascii="Times New Roman" w:hAnsi="Times New Roman" w:cs="Times New Roman"/>
          <w:lang w:val="es-ES"/>
        </w:rPr>
        <w:t xml:space="preserve"> de manera casi automática </w:t>
      </w:r>
      <w:r w:rsidR="00065EB7">
        <w:rPr>
          <w:rFonts w:ascii="Times New Roman" w:hAnsi="Times New Roman" w:cs="Times New Roman"/>
          <w:lang w:val="es-ES"/>
        </w:rPr>
        <w:t>con un</w:t>
      </w:r>
      <w:r w:rsidR="00102141">
        <w:rPr>
          <w:rFonts w:ascii="Times New Roman" w:hAnsi="Times New Roman" w:cs="Times New Roman"/>
          <w:lang w:val="es-ES"/>
        </w:rPr>
        <w:t xml:space="preserve"> melodrama</w:t>
      </w:r>
      <w:r w:rsidR="00C42C7E">
        <w:rPr>
          <w:rFonts w:ascii="Times New Roman" w:hAnsi="Times New Roman" w:cs="Times New Roman"/>
          <w:lang w:val="es-ES"/>
        </w:rPr>
        <w:t xml:space="preserve"> </w:t>
      </w:r>
      <w:r w:rsidR="00BB121D">
        <w:rPr>
          <w:rFonts w:ascii="Times New Roman" w:hAnsi="Times New Roman" w:cs="Times New Roman"/>
          <w:lang w:val="es-ES"/>
        </w:rPr>
        <w:t>almibarado:</w:t>
      </w:r>
      <w:r w:rsidR="00065EB7">
        <w:rPr>
          <w:rFonts w:ascii="Times New Roman" w:hAnsi="Times New Roman" w:cs="Times New Roman"/>
          <w:lang w:val="es-ES"/>
        </w:rPr>
        <w:t xml:space="preserve"> la historia </w:t>
      </w:r>
      <w:r w:rsidR="00C42C7E">
        <w:rPr>
          <w:rFonts w:ascii="Times New Roman" w:hAnsi="Times New Roman" w:cs="Times New Roman"/>
          <w:lang w:val="es-ES"/>
        </w:rPr>
        <w:t>de un idilio imposible, un amor tan sublime como el azúcar alta pureza</w:t>
      </w:r>
      <w:r w:rsidR="00C961E1">
        <w:rPr>
          <w:rFonts w:ascii="Times New Roman" w:hAnsi="Times New Roman" w:cs="Times New Roman"/>
          <w:lang w:val="es-ES"/>
        </w:rPr>
        <w:t xml:space="preserve"> </w:t>
      </w:r>
      <w:r w:rsidR="00C42C7E">
        <w:rPr>
          <w:rFonts w:ascii="Times New Roman" w:hAnsi="Times New Roman" w:cs="Times New Roman"/>
          <w:lang w:val="es-ES"/>
        </w:rPr>
        <w:t>que</w:t>
      </w:r>
      <w:r w:rsidR="00F60AB8">
        <w:rPr>
          <w:rFonts w:ascii="Times New Roman" w:hAnsi="Times New Roman" w:cs="Times New Roman"/>
          <w:lang w:val="es-ES"/>
        </w:rPr>
        <w:t>, quizás por eso mismo</w:t>
      </w:r>
      <w:r w:rsidR="00C961E1">
        <w:rPr>
          <w:rFonts w:ascii="Times New Roman" w:hAnsi="Times New Roman" w:cs="Times New Roman"/>
          <w:lang w:val="es-ES"/>
        </w:rPr>
        <w:t>,</w:t>
      </w:r>
      <w:r w:rsidR="00C42C7E">
        <w:rPr>
          <w:rFonts w:ascii="Times New Roman" w:hAnsi="Times New Roman" w:cs="Times New Roman"/>
          <w:lang w:val="es-ES"/>
        </w:rPr>
        <w:t xml:space="preserve"> no llega a consumarse nunca</w:t>
      </w:r>
      <w:r w:rsidR="00065EB7">
        <w:rPr>
          <w:rFonts w:ascii="Times New Roman" w:hAnsi="Times New Roman" w:cs="Times New Roman"/>
          <w:lang w:val="es-ES"/>
        </w:rPr>
        <w:t>;</w:t>
      </w:r>
      <w:r w:rsidR="00C961E1">
        <w:rPr>
          <w:rFonts w:ascii="Times New Roman" w:hAnsi="Times New Roman" w:cs="Times New Roman"/>
          <w:lang w:val="es-ES"/>
        </w:rPr>
        <w:t xml:space="preserve"> </w:t>
      </w:r>
      <w:r w:rsidR="00B64CD8">
        <w:rPr>
          <w:rFonts w:ascii="Times New Roman" w:hAnsi="Times New Roman" w:cs="Times New Roman"/>
          <w:lang w:val="es-ES"/>
        </w:rPr>
        <w:t xml:space="preserve">el desenlace trágico </w:t>
      </w:r>
      <w:r w:rsidR="002574AD">
        <w:rPr>
          <w:rFonts w:ascii="Times New Roman" w:hAnsi="Times New Roman" w:cs="Times New Roman"/>
          <w:lang w:val="es-ES"/>
        </w:rPr>
        <w:t>a duras penas</w:t>
      </w:r>
      <w:r w:rsidR="00FA1E47">
        <w:rPr>
          <w:rFonts w:ascii="Times New Roman" w:hAnsi="Times New Roman" w:cs="Times New Roman"/>
          <w:lang w:val="es-ES"/>
        </w:rPr>
        <w:t xml:space="preserve"> viene a empañar</w:t>
      </w:r>
      <w:r w:rsidR="00F60AB8">
        <w:rPr>
          <w:rFonts w:ascii="Times New Roman" w:hAnsi="Times New Roman" w:cs="Times New Roman"/>
          <w:lang w:val="es-ES"/>
        </w:rPr>
        <w:t xml:space="preserve"> </w:t>
      </w:r>
      <w:r w:rsidR="00B64CD8">
        <w:rPr>
          <w:rFonts w:ascii="Times New Roman" w:hAnsi="Times New Roman" w:cs="Times New Roman"/>
          <w:lang w:val="es-ES"/>
        </w:rPr>
        <w:t xml:space="preserve">con unas gotitas amargas </w:t>
      </w:r>
      <w:r w:rsidR="00F60AB8">
        <w:rPr>
          <w:rFonts w:ascii="Times New Roman" w:hAnsi="Times New Roman" w:cs="Times New Roman"/>
          <w:lang w:val="es-ES"/>
        </w:rPr>
        <w:t xml:space="preserve">lo que parece </w:t>
      </w:r>
      <w:r w:rsidR="00FA1E47">
        <w:rPr>
          <w:rFonts w:ascii="Times New Roman" w:hAnsi="Times New Roman" w:cs="Times New Roman"/>
          <w:lang w:val="es-ES"/>
        </w:rPr>
        <w:t xml:space="preserve">un escenario de absoluta armonía social y racial, </w:t>
      </w:r>
      <w:r w:rsidR="00B64CD8">
        <w:rPr>
          <w:rFonts w:ascii="Times New Roman" w:hAnsi="Times New Roman" w:cs="Times New Roman"/>
          <w:lang w:val="es-ES"/>
        </w:rPr>
        <w:t>donde hasta los esclavos están</w:t>
      </w:r>
      <w:r w:rsidR="00FA1E47">
        <w:rPr>
          <w:rFonts w:ascii="Times New Roman" w:hAnsi="Times New Roman" w:cs="Times New Roman"/>
          <w:lang w:val="es-ES"/>
        </w:rPr>
        <w:t xml:space="preserve"> dichosos con el lu</w:t>
      </w:r>
      <w:r w:rsidR="00102141">
        <w:rPr>
          <w:rFonts w:ascii="Times New Roman" w:hAnsi="Times New Roman" w:cs="Times New Roman"/>
          <w:lang w:val="es-ES"/>
        </w:rPr>
        <w:t xml:space="preserve">gar que les </w:t>
      </w:r>
      <w:r w:rsidR="00C95439">
        <w:rPr>
          <w:rFonts w:ascii="Times New Roman" w:hAnsi="Times New Roman" w:cs="Times New Roman"/>
          <w:lang w:val="es-ES"/>
        </w:rPr>
        <w:t xml:space="preserve">ha tocado en suerte. </w:t>
      </w:r>
      <w:r w:rsidR="002574AD" w:rsidRPr="00C95439">
        <w:rPr>
          <w:rFonts w:ascii="Times New Roman" w:hAnsi="Times New Roman" w:cs="Times New Roman"/>
          <w:i/>
          <w:lang w:val="es-ES"/>
        </w:rPr>
        <w:t>M</w:t>
      </w:r>
      <w:r w:rsidR="00941156" w:rsidRPr="00C95439">
        <w:rPr>
          <w:rFonts w:ascii="Times New Roman" w:hAnsi="Times New Roman" w:cs="Times New Roman"/>
          <w:i/>
          <w:lang w:val="es-ES"/>
        </w:rPr>
        <w:t>aría</w:t>
      </w:r>
      <w:r w:rsidR="00941156">
        <w:rPr>
          <w:rFonts w:ascii="Times New Roman" w:hAnsi="Times New Roman" w:cs="Times New Roman"/>
          <w:lang w:val="es-ES"/>
        </w:rPr>
        <w:t xml:space="preserve"> ha sido hasta ahora </w:t>
      </w:r>
      <w:r w:rsidR="00DF6549">
        <w:rPr>
          <w:rFonts w:ascii="Times New Roman" w:hAnsi="Times New Roman" w:cs="Times New Roman"/>
          <w:lang w:val="es-ES"/>
        </w:rPr>
        <w:t xml:space="preserve">un </w:t>
      </w:r>
      <w:r w:rsidR="00941156">
        <w:rPr>
          <w:rFonts w:ascii="Times New Roman" w:hAnsi="Times New Roman" w:cs="Times New Roman"/>
          <w:lang w:val="es-ES"/>
        </w:rPr>
        <w:t>instrumento al servicio de esa narrativa conservadora</w:t>
      </w:r>
      <w:r w:rsidR="00DF6549">
        <w:rPr>
          <w:rFonts w:ascii="Times New Roman" w:hAnsi="Times New Roman" w:cs="Times New Roman"/>
          <w:lang w:val="es-ES"/>
        </w:rPr>
        <w:t xml:space="preserve"> que se afana por mostrar</w:t>
      </w:r>
      <w:r w:rsidR="008C2598">
        <w:rPr>
          <w:rFonts w:ascii="Times New Roman" w:hAnsi="Times New Roman" w:cs="Times New Roman"/>
          <w:lang w:val="es-ES"/>
        </w:rPr>
        <w:t>, primero a</w:t>
      </w:r>
      <w:r w:rsidR="00C961E1">
        <w:rPr>
          <w:rFonts w:ascii="Times New Roman" w:hAnsi="Times New Roman" w:cs="Times New Roman"/>
          <w:lang w:val="es-ES"/>
        </w:rPr>
        <w:t xml:space="preserve"> </w:t>
      </w:r>
      <w:r w:rsidR="008C2598">
        <w:rPr>
          <w:rFonts w:ascii="Times New Roman" w:hAnsi="Times New Roman" w:cs="Times New Roman"/>
          <w:lang w:val="es-ES"/>
        </w:rPr>
        <w:t xml:space="preserve">la hacienda y </w:t>
      </w:r>
      <w:r w:rsidR="00941156">
        <w:rPr>
          <w:rFonts w:ascii="Times New Roman" w:hAnsi="Times New Roman" w:cs="Times New Roman"/>
          <w:lang w:val="es-ES"/>
        </w:rPr>
        <w:t>luego al ingenio, como espacios íntimos</w:t>
      </w:r>
      <w:r w:rsidR="000223CC">
        <w:rPr>
          <w:rFonts w:ascii="Times New Roman" w:hAnsi="Times New Roman" w:cs="Times New Roman"/>
          <w:lang w:val="es-ES"/>
        </w:rPr>
        <w:t xml:space="preserve"> de un consenso humanista y natural</w:t>
      </w:r>
      <w:r w:rsidR="00C95439">
        <w:rPr>
          <w:rFonts w:ascii="Times New Roman" w:hAnsi="Times New Roman" w:cs="Times New Roman"/>
          <w:lang w:val="es-ES"/>
        </w:rPr>
        <w:t xml:space="preserve"> entre castas. </w:t>
      </w:r>
    </w:p>
    <w:p w14:paraId="224D1003" w14:textId="77777777" w:rsidR="00A203FF" w:rsidRDefault="00A203FF">
      <w:pPr>
        <w:rPr>
          <w:rFonts w:ascii="Times New Roman" w:hAnsi="Times New Roman" w:cs="Times New Roman"/>
          <w:lang w:val="es-ES"/>
        </w:rPr>
      </w:pPr>
    </w:p>
    <w:p w14:paraId="66AA6BF8" w14:textId="5CCBCD01" w:rsidR="000223CC" w:rsidRDefault="00A203FF" w:rsidP="00A203FF">
      <w:pPr>
        <w:jc w:val="center"/>
        <w:rPr>
          <w:rFonts w:ascii="Times New Roman" w:hAnsi="Times New Roman" w:cs="Times New Roman"/>
          <w:lang w:val="es-ES"/>
        </w:rPr>
      </w:pPr>
      <w:r>
        <w:rPr>
          <w:rFonts w:ascii="Times New Roman" w:hAnsi="Times New Roman" w:cs="Times New Roman"/>
          <w:lang w:val="es-ES"/>
        </w:rPr>
        <w:lastRenderedPageBreak/>
        <w:t>2.</w:t>
      </w:r>
    </w:p>
    <w:p w14:paraId="11847A1B" w14:textId="77777777" w:rsidR="00A203FF" w:rsidRDefault="00A203FF">
      <w:pPr>
        <w:rPr>
          <w:rFonts w:ascii="Times New Roman" w:hAnsi="Times New Roman" w:cs="Times New Roman"/>
          <w:lang w:val="es-ES"/>
        </w:rPr>
      </w:pPr>
    </w:p>
    <w:p w14:paraId="6FAFDA85" w14:textId="77777777" w:rsidR="00345D38" w:rsidRDefault="00527640">
      <w:pPr>
        <w:rPr>
          <w:rFonts w:ascii="Times New Roman" w:hAnsi="Times New Roman" w:cs="Times New Roman"/>
          <w:lang w:val="es-ES"/>
        </w:rPr>
      </w:pPr>
      <w:r>
        <w:rPr>
          <w:rFonts w:ascii="Times New Roman" w:hAnsi="Times New Roman" w:cs="Times New Roman"/>
          <w:lang w:val="es-ES"/>
        </w:rPr>
        <w:t xml:space="preserve">Por supuesto, basta </w:t>
      </w:r>
      <w:r w:rsidR="006D23A0">
        <w:rPr>
          <w:rFonts w:ascii="Times New Roman" w:hAnsi="Times New Roman" w:cs="Times New Roman"/>
          <w:lang w:val="es-ES"/>
        </w:rPr>
        <w:t xml:space="preserve">entrar a la novela de </w:t>
      </w:r>
      <w:proofErr w:type="spellStart"/>
      <w:r w:rsidR="006D23A0">
        <w:rPr>
          <w:rFonts w:ascii="Times New Roman" w:hAnsi="Times New Roman" w:cs="Times New Roman"/>
          <w:lang w:val="es-ES"/>
        </w:rPr>
        <w:t>Isaacs</w:t>
      </w:r>
      <w:proofErr w:type="spellEnd"/>
      <w:r w:rsidR="006D23A0">
        <w:rPr>
          <w:rFonts w:ascii="Times New Roman" w:hAnsi="Times New Roman" w:cs="Times New Roman"/>
          <w:lang w:val="es-ES"/>
        </w:rPr>
        <w:t xml:space="preserve"> </w:t>
      </w:r>
      <w:r w:rsidR="00BB121D">
        <w:rPr>
          <w:rFonts w:ascii="Times New Roman" w:hAnsi="Times New Roman" w:cs="Times New Roman"/>
          <w:lang w:val="es-ES"/>
        </w:rPr>
        <w:t>con cierto ánimo detectivesco para que</w:t>
      </w:r>
      <w:r w:rsidR="00232160">
        <w:rPr>
          <w:rFonts w:ascii="Times New Roman" w:hAnsi="Times New Roman" w:cs="Times New Roman"/>
          <w:lang w:val="es-ES"/>
        </w:rPr>
        <w:t xml:space="preserve"> todo ese relato se disipe en el aire.</w:t>
      </w:r>
      <w:r w:rsidR="006D23A0">
        <w:rPr>
          <w:rFonts w:ascii="Times New Roman" w:hAnsi="Times New Roman" w:cs="Times New Roman"/>
          <w:lang w:val="es-ES"/>
        </w:rPr>
        <w:t xml:space="preserve"> </w:t>
      </w:r>
      <w:r w:rsidR="00BA0026">
        <w:rPr>
          <w:rFonts w:ascii="Times New Roman" w:hAnsi="Times New Roman" w:cs="Times New Roman"/>
          <w:lang w:val="es-ES"/>
        </w:rPr>
        <w:t xml:space="preserve">Porque hoy, a ciento cincuenta años de su publicación, </w:t>
      </w:r>
      <w:r w:rsidR="00BA0026" w:rsidRPr="00BA0026">
        <w:rPr>
          <w:rFonts w:ascii="Times New Roman" w:hAnsi="Times New Roman" w:cs="Times New Roman"/>
          <w:i/>
          <w:lang w:val="es-ES"/>
        </w:rPr>
        <w:t>María</w:t>
      </w:r>
      <w:r w:rsidR="00BA0026">
        <w:rPr>
          <w:rFonts w:ascii="Times New Roman" w:hAnsi="Times New Roman" w:cs="Times New Roman"/>
          <w:lang w:val="es-ES"/>
        </w:rPr>
        <w:t xml:space="preserve"> continúa s</w:t>
      </w:r>
      <w:r w:rsidR="004F65D0">
        <w:rPr>
          <w:rFonts w:ascii="Times New Roman" w:hAnsi="Times New Roman" w:cs="Times New Roman"/>
          <w:lang w:val="es-ES"/>
        </w:rPr>
        <w:t xml:space="preserve">egregando un innegable misterio y en cada nueva lectura el libro revela </w:t>
      </w:r>
      <w:r>
        <w:rPr>
          <w:rFonts w:ascii="Times New Roman" w:hAnsi="Times New Roman" w:cs="Times New Roman"/>
          <w:lang w:val="es-ES"/>
        </w:rPr>
        <w:t xml:space="preserve">pistas desconcertantes, zonas de poderosa ambigüedad, además de </w:t>
      </w:r>
      <w:r w:rsidR="004F65D0">
        <w:rPr>
          <w:rFonts w:ascii="Times New Roman" w:hAnsi="Times New Roman" w:cs="Times New Roman"/>
          <w:lang w:val="es-ES"/>
        </w:rPr>
        <w:t xml:space="preserve">capas y capas de sentido bajo cuyo peso </w:t>
      </w:r>
      <w:r w:rsidR="00E53D77">
        <w:rPr>
          <w:rFonts w:ascii="Times New Roman" w:hAnsi="Times New Roman" w:cs="Times New Roman"/>
          <w:lang w:val="es-ES"/>
        </w:rPr>
        <w:t>sucumbe cualquier uso superficial o interesado del libro.</w:t>
      </w:r>
    </w:p>
    <w:p w14:paraId="0F8D067F" w14:textId="77777777" w:rsidR="003E5464" w:rsidRDefault="00004D13">
      <w:pPr>
        <w:rPr>
          <w:rFonts w:ascii="Times New Roman" w:hAnsi="Times New Roman" w:cs="Times New Roman"/>
          <w:lang w:val="es-ES"/>
        </w:rPr>
      </w:pPr>
      <w:proofErr w:type="spellStart"/>
      <w:r>
        <w:rPr>
          <w:rFonts w:ascii="Times New Roman" w:hAnsi="Times New Roman" w:cs="Times New Roman"/>
          <w:lang w:val="es-ES"/>
        </w:rPr>
        <w:t>Isaacs</w:t>
      </w:r>
      <w:proofErr w:type="spellEnd"/>
      <w:r>
        <w:rPr>
          <w:rFonts w:ascii="Times New Roman" w:hAnsi="Times New Roman" w:cs="Times New Roman"/>
          <w:lang w:val="es-ES"/>
        </w:rPr>
        <w:t xml:space="preserve"> publicó la novela en 1867, </w:t>
      </w:r>
      <w:r w:rsidR="00174C57">
        <w:rPr>
          <w:rFonts w:ascii="Times New Roman" w:hAnsi="Times New Roman" w:cs="Times New Roman"/>
          <w:lang w:val="es-ES"/>
        </w:rPr>
        <w:t>es decir, muchos años</w:t>
      </w:r>
      <w:r w:rsidR="00BD45D1">
        <w:rPr>
          <w:rFonts w:ascii="Times New Roman" w:hAnsi="Times New Roman" w:cs="Times New Roman"/>
          <w:lang w:val="es-ES"/>
        </w:rPr>
        <w:t xml:space="preserve"> después de la abolición forma</w:t>
      </w:r>
      <w:r w:rsidR="00174C57">
        <w:rPr>
          <w:rFonts w:ascii="Times New Roman" w:hAnsi="Times New Roman" w:cs="Times New Roman"/>
          <w:lang w:val="es-ES"/>
        </w:rPr>
        <w:t xml:space="preserve">l de la esclavitud en Colombia, que se proclamó por ley en 1851. </w:t>
      </w:r>
      <w:r w:rsidR="009F3F62">
        <w:rPr>
          <w:rFonts w:ascii="Times New Roman" w:hAnsi="Times New Roman" w:cs="Times New Roman"/>
          <w:lang w:val="es-ES"/>
        </w:rPr>
        <w:t>E</w:t>
      </w:r>
      <w:r w:rsidR="00174C57">
        <w:rPr>
          <w:rFonts w:ascii="Times New Roman" w:hAnsi="Times New Roman" w:cs="Times New Roman"/>
          <w:lang w:val="es-ES"/>
        </w:rPr>
        <w:t>ste no e</w:t>
      </w:r>
      <w:r w:rsidR="00EF77EE">
        <w:rPr>
          <w:rFonts w:ascii="Times New Roman" w:hAnsi="Times New Roman" w:cs="Times New Roman"/>
          <w:lang w:val="es-ES"/>
        </w:rPr>
        <w:t>s un dato menor, pues la medida</w:t>
      </w:r>
      <w:r w:rsidR="00174C57">
        <w:rPr>
          <w:rFonts w:ascii="Times New Roman" w:hAnsi="Times New Roman" w:cs="Times New Roman"/>
          <w:lang w:val="es-ES"/>
        </w:rPr>
        <w:t xml:space="preserve"> </w:t>
      </w:r>
      <w:r w:rsidR="009F3F62">
        <w:rPr>
          <w:rFonts w:ascii="Times New Roman" w:hAnsi="Times New Roman" w:cs="Times New Roman"/>
          <w:lang w:val="es-ES"/>
        </w:rPr>
        <w:t>había tenido</w:t>
      </w:r>
      <w:r w:rsidR="00EF77EE">
        <w:rPr>
          <w:rFonts w:ascii="Times New Roman" w:hAnsi="Times New Roman" w:cs="Times New Roman"/>
          <w:lang w:val="es-ES"/>
        </w:rPr>
        <w:t xml:space="preserve"> un impacto catastrófico</w:t>
      </w:r>
      <w:r w:rsidR="00AC665E">
        <w:rPr>
          <w:rFonts w:ascii="Times New Roman" w:hAnsi="Times New Roman" w:cs="Times New Roman"/>
          <w:lang w:val="es-ES"/>
        </w:rPr>
        <w:t xml:space="preserve"> sobre toda la economía de las haciendas vallecaucanas, que durante siglos habían prosperado gracias a la mano de obra gratuita y forzada de sus esclavos. </w:t>
      </w:r>
      <w:r w:rsidR="00EF77EE">
        <w:rPr>
          <w:rFonts w:ascii="Times New Roman" w:hAnsi="Times New Roman" w:cs="Times New Roman"/>
          <w:lang w:val="es-ES"/>
        </w:rPr>
        <w:t>El efecto más inmediato fue que muchos de los nuevos ciudadanos libres se negaron a ofrecer su fuerza de trabajo</w:t>
      </w:r>
      <w:r w:rsidR="00F769BB">
        <w:rPr>
          <w:rFonts w:ascii="Times New Roman" w:hAnsi="Times New Roman" w:cs="Times New Roman"/>
          <w:lang w:val="es-ES"/>
        </w:rPr>
        <w:t>, tanto en las minas como en las plantaciones.</w:t>
      </w:r>
      <w:r w:rsidR="00EF77EE">
        <w:rPr>
          <w:rFonts w:ascii="Times New Roman" w:hAnsi="Times New Roman" w:cs="Times New Roman"/>
          <w:lang w:val="es-ES"/>
        </w:rPr>
        <w:t xml:space="preserve"> Y una de las familias más afectadas por el estancamiento</w:t>
      </w:r>
      <w:r w:rsidR="00F769BB">
        <w:rPr>
          <w:rFonts w:ascii="Times New Roman" w:hAnsi="Times New Roman" w:cs="Times New Roman"/>
          <w:lang w:val="es-ES"/>
        </w:rPr>
        <w:t xml:space="preserve"> económico regional fue precisamente la del joven </w:t>
      </w:r>
      <w:proofErr w:type="spellStart"/>
      <w:r w:rsidR="00F769BB">
        <w:rPr>
          <w:rFonts w:ascii="Times New Roman" w:hAnsi="Times New Roman" w:cs="Times New Roman"/>
          <w:lang w:val="es-ES"/>
        </w:rPr>
        <w:t>Isaacs</w:t>
      </w:r>
      <w:proofErr w:type="spellEnd"/>
      <w:r w:rsidR="00F769BB">
        <w:rPr>
          <w:rFonts w:ascii="Times New Roman" w:hAnsi="Times New Roman" w:cs="Times New Roman"/>
          <w:lang w:val="es-ES"/>
        </w:rPr>
        <w:t xml:space="preserve">, que en vano se esforzó por evitar el embargo de las haciendas familiares –entre ellas, El Paraíso-. </w:t>
      </w:r>
    </w:p>
    <w:p w14:paraId="4701B1D3" w14:textId="10EB704A" w:rsidR="0027106B" w:rsidRDefault="00D80692">
      <w:pPr>
        <w:rPr>
          <w:rFonts w:ascii="Times New Roman" w:hAnsi="Times New Roman" w:cs="Times New Roman"/>
          <w:lang w:val="es-ES"/>
        </w:rPr>
      </w:pPr>
      <w:r>
        <w:rPr>
          <w:rFonts w:ascii="Times New Roman" w:hAnsi="Times New Roman" w:cs="Times New Roman"/>
          <w:lang w:val="es-ES"/>
        </w:rPr>
        <w:t xml:space="preserve">En fecha tan temprana como 1843, </w:t>
      </w:r>
      <w:r w:rsidR="0027106B">
        <w:rPr>
          <w:rFonts w:ascii="Times New Roman" w:hAnsi="Times New Roman" w:cs="Times New Roman"/>
          <w:lang w:val="es-ES"/>
        </w:rPr>
        <w:t>según cálculos d</w:t>
      </w:r>
      <w:r>
        <w:rPr>
          <w:rFonts w:ascii="Times New Roman" w:hAnsi="Times New Roman" w:cs="Times New Roman"/>
          <w:lang w:val="es-ES"/>
        </w:rPr>
        <w:t>el go</w:t>
      </w:r>
      <w:r w:rsidR="0027106B">
        <w:rPr>
          <w:rFonts w:ascii="Times New Roman" w:hAnsi="Times New Roman" w:cs="Times New Roman"/>
          <w:lang w:val="es-ES"/>
        </w:rPr>
        <w:t>bierno de la provincia, las pérdidas ocasionadas por la fuga de esclavos ascendían a cientos de miles de pesos</w:t>
      </w:r>
      <w:r w:rsidR="003E5464">
        <w:rPr>
          <w:rFonts w:ascii="Times New Roman" w:hAnsi="Times New Roman" w:cs="Times New Roman"/>
          <w:lang w:val="es-ES"/>
        </w:rPr>
        <w:t>. Y mucho antes de que se hiciera efectiva la abolición, los afrocolombianos ya habían protagonizado revueltas</w:t>
      </w:r>
      <w:r w:rsidR="0027106B">
        <w:rPr>
          <w:rFonts w:ascii="Times New Roman" w:hAnsi="Times New Roman" w:cs="Times New Roman"/>
          <w:lang w:val="es-ES"/>
        </w:rPr>
        <w:t xml:space="preserve"> y, animados por su militancia en el Partido Liberal, se convirtieron en un actor político que a la postre resultaría decisivo </w:t>
      </w:r>
      <w:r w:rsidR="00F33A6D">
        <w:rPr>
          <w:rFonts w:ascii="Times New Roman" w:hAnsi="Times New Roman" w:cs="Times New Roman"/>
          <w:lang w:val="es-ES"/>
        </w:rPr>
        <w:t xml:space="preserve">tanto </w:t>
      </w:r>
      <w:r w:rsidR="0027106B">
        <w:rPr>
          <w:rFonts w:ascii="Times New Roman" w:hAnsi="Times New Roman" w:cs="Times New Roman"/>
          <w:lang w:val="es-ES"/>
        </w:rPr>
        <w:t xml:space="preserve">en </w:t>
      </w:r>
      <w:r w:rsidR="00DD1AA1">
        <w:rPr>
          <w:rFonts w:ascii="Times New Roman" w:hAnsi="Times New Roman" w:cs="Times New Roman"/>
          <w:lang w:val="es-ES"/>
        </w:rPr>
        <w:t xml:space="preserve">época de elecciones como en el campo de batalla. </w:t>
      </w:r>
    </w:p>
    <w:p w14:paraId="0360D20B" w14:textId="17A34B81" w:rsidR="00527640" w:rsidRDefault="00DD1AA1">
      <w:pPr>
        <w:rPr>
          <w:rFonts w:ascii="Times New Roman" w:hAnsi="Times New Roman" w:cs="Times New Roman"/>
          <w:lang w:val="es-ES"/>
        </w:rPr>
      </w:pPr>
      <w:r>
        <w:rPr>
          <w:rFonts w:ascii="Times New Roman" w:hAnsi="Times New Roman" w:cs="Times New Roman"/>
          <w:lang w:val="es-ES"/>
        </w:rPr>
        <w:t>A esas alturas nadie discutía la</w:t>
      </w:r>
      <w:r w:rsidR="003E5464">
        <w:rPr>
          <w:rFonts w:ascii="Times New Roman" w:hAnsi="Times New Roman" w:cs="Times New Roman"/>
          <w:lang w:val="es-ES"/>
        </w:rPr>
        <w:t xml:space="preserve"> relevancia política y militar </w:t>
      </w:r>
      <w:r>
        <w:rPr>
          <w:rFonts w:ascii="Times New Roman" w:hAnsi="Times New Roman" w:cs="Times New Roman"/>
          <w:lang w:val="es-ES"/>
        </w:rPr>
        <w:t xml:space="preserve">de los afrocolombianos, </w:t>
      </w:r>
      <w:r w:rsidR="00294575">
        <w:rPr>
          <w:rFonts w:ascii="Times New Roman" w:hAnsi="Times New Roman" w:cs="Times New Roman"/>
          <w:lang w:val="es-ES"/>
        </w:rPr>
        <w:t xml:space="preserve">a quienes los antiguos amos empezaron a temer, en especial </w:t>
      </w:r>
      <w:r w:rsidR="00BC690C">
        <w:rPr>
          <w:rFonts w:ascii="Times New Roman" w:hAnsi="Times New Roman" w:cs="Times New Roman"/>
          <w:lang w:val="es-ES"/>
        </w:rPr>
        <w:t xml:space="preserve">a raíz de un episodio que se conoció como </w:t>
      </w:r>
      <w:r w:rsidR="00DB0319">
        <w:rPr>
          <w:rFonts w:ascii="Times New Roman" w:hAnsi="Times New Roman" w:cs="Times New Roman"/>
          <w:lang w:val="es-ES"/>
        </w:rPr>
        <w:t>“El zurriago”, una revuelta organizada de negros que, armados de látigos, empezaron a romper las cercas que los latifundistas habían construido alrededor de los ejidos de Cali (tierras comunales de propiedad pública que solían ser utilizadas por campesinos negros</w:t>
      </w:r>
      <w:r w:rsidR="008C5BA9">
        <w:rPr>
          <w:rFonts w:ascii="Times New Roman" w:hAnsi="Times New Roman" w:cs="Times New Roman"/>
          <w:lang w:val="es-ES"/>
        </w:rPr>
        <w:t xml:space="preserve"> sin títulos de propiedad formal). Durante “El zurriago”, muchos señores feudales fueron asesinados o sufrieron toda clase de humillaciones a manos de sus esclavos.  </w:t>
      </w:r>
    </w:p>
    <w:p w14:paraId="44598844" w14:textId="78DA5AA5" w:rsidR="00EE70E2" w:rsidRDefault="008763BD" w:rsidP="006E4ED1">
      <w:pPr>
        <w:rPr>
          <w:rFonts w:ascii="Times New Roman" w:hAnsi="Times New Roman" w:cs="Times New Roman"/>
          <w:lang w:val="es-ES"/>
        </w:rPr>
      </w:pPr>
      <w:r>
        <w:rPr>
          <w:rFonts w:ascii="Times New Roman" w:hAnsi="Times New Roman" w:cs="Times New Roman"/>
          <w:lang w:val="es-ES"/>
        </w:rPr>
        <w:t>Ahora bien, e</w:t>
      </w:r>
      <w:r w:rsidR="00946604">
        <w:rPr>
          <w:rFonts w:ascii="Times New Roman" w:hAnsi="Times New Roman" w:cs="Times New Roman"/>
          <w:lang w:val="es-ES"/>
        </w:rPr>
        <w:t>s en medio de este</w:t>
      </w:r>
      <w:r>
        <w:rPr>
          <w:rFonts w:ascii="Times New Roman" w:hAnsi="Times New Roman" w:cs="Times New Roman"/>
          <w:lang w:val="es-ES"/>
        </w:rPr>
        <w:t xml:space="preserve"> contexto</w:t>
      </w:r>
      <w:r w:rsidR="00946604">
        <w:rPr>
          <w:rFonts w:ascii="Times New Roman" w:hAnsi="Times New Roman" w:cs="Times New Roman"/>
          <w:lang w:val="es-ES"/>
        </w:rPr>
        <w:t xml:space="preserve"> de</w:t>
      </w:r>
      <w:r>
        <w:rPr>
          <w:rFonts w:ascii="Times New Roman" w:hAnsi="Times New Roman" w:cs="Times New Roman"/>
          <w:lang w:val="es-ES"/>
        </w:rPr>
        <w:t xml:space="preserve"> agitación política inminente</w:t>
      </w:r>
      <w:r w:rsidR="00946604">
        <w:rPr>
          <w:rFonts w:ascii="Times New Roman" w:hAnsi="Times New Roman" w:cs="Times New Roman"/>
          <w:lang w:val="es-ES"/>
        </w:rPr>
        <w:t xml:space="preserve"> donde hay que entender las acciones de la novela de </w:t>
      </w:r>
      <w:proofErr w:type="spellStart"/>
      <w:r w:rsidR="00946604">
        <w:rPr>
          <w:rFonts w:ascii="Times New Roman" w:hAnsi="Times New Roman" w:cs="Times New Roman"/>
          <w:lang w:val="es-ES"/>
        </w:rPr>
        <w:t>Isaacs</w:t>
      </w:r>
      <w:proofErr w:type="spellEnd"/>
      <w:r w:rsidR="00946604">
        <w:rPr>
          <w:rFonts w:ascii="Times New Roman" w:hAnsi="Times New Roman" w:cs="Times New Roman"/>
          <w:lang w:val="es-ES"/>
        </w:rPr>
        <w:t>.</w:t>
      </w:r>
      <w:r w:rsidR="00F2692D">
        <w:rPr>
          <w:rFonts w:ascii="Times New Roman" w:hAnsi="Times New Roman" w:cs="Times New Roman"/>
          <w:lang w:val="es-ES"/>
        </w:rPr>
        <w:t xml:space="preserve"> Bajo esa luz</w:t>
      </w:r>
      <w:r w:rsidR="0078636F">
        <w:rPr>
          <w:rFonts w:ascii="Times New Roman" w:hAnsi="Times New Roman" w:cs="Times New Roman"/>
          <w:lang w:val="es-ES"/>
        </w:rPr>
        <w:t xml:space="preserve">, </w:t>
      </w:r>
      <w:r w:rsidRPr="008763BD">
        <w:rPr>
          <w:rFonts w:ascii="Times New Roman" w:hAnsi="Times New Roman" w:cs="Times New Roman"/>
          <w:i/>
          <w:lang w:val="es-ES"/>
        </w:rPr>
        <w:t>María</w:t>
      </w:r>
      <w:r w:rsidR="00B01199">
        <w:rPr>
          <w:rFonts w:ascii="Times New Roman" w:hAnsi="Times New Roman" w:cs="Times New Roman"/>
          <w:lang w:val="es-ES"/>
        </w:rPr>
        <w:t xml:space="preserve"> ya no es ese</w:t>
      </w:r>
      <w:r w:rsidR="0078636F">
        <w:rPr>
          <w:rFonts w:ascii="Times New Roman" w:hAnsi="Times New Roman" w:cs="Times New Roman"/>
          <w:lang w:val="es-ES"/>
        </w:rPr>
        <w:t xml:space="preserve"> elogio apo</w:t>
      </w:r>
      <w:r w:rsidR="00B01199">
        <w:rPr>
          <w:rFonts w:ascii="Times New Roman" w:hAnsi="Times New Roman" w:cs="Times New Roman"/>
          <w:lang w:val="es-ES"/>
        </w:rPr>
        <w:t>líneo e hipócrita de la arcadia caucana, sino</w:t>
      </w:r>
      <w:r w:rsidR="00E34649">
        <w:rPr>
          <w:rFonts w:ascii="Times New Roman" w:hAnsi="Times New Roman" w:cs="Times New Roman"/>
          <w:lang w:val="es-ES"/>
        </w:rPr>
        <w:t xml:space="preserve"> un interesantísimo espacio de conflicto</w:t>
      </w:r>
      <w:r w:rsidR="00F2692D">
        <w:rPr>
          <w:rFonts w:ascii="Times New Roman" w:hAnsi="Times New Roman" w:cs="Times New Roman"/>
          <w:lang w:val="es-ES"/>
        </w:rPr>
        <w:t xml:space="preserve"> que nos permite apreciar el</w:t>
      </w:r>
      <w:r w:rsidR="00E34649">
        <w:rPr>
          <w:rFonts w:ascii="Times New Roman" w:hAnsi="Times New Roman" w:cs="Times New Roman"/>
          <w:lang w:val="es-ES"/>
        </w:rPr>
        <w:t xml:space="preserve"> intrincado</w:t>
      </w:r>
      <w:r w:rsidR="00B01199">
        <w:rPr>
          <w:rFonts w:ascii="Times New Roman" w:hAnsi="Times New Roman" w:cs="Times New Roman"/>
          <w:lang w:val="es-ES"/>
        </w:rPr>
        <w:t xml:space="preserve"> juego de tensiones y negociaciones</w:t>
      </w:r>
      <w:r w:rsidR="00F2692D">
        <w:rPr>
          <w:rFonts w:ascii="Times New Roman" w:hAnsi="Times New Roman" w:cs="Times New Roman"/>
          <w:lang w:val="es-ES"/>
        </w:rPr>
        <w:t xml:space="preserve"> simbólicas que tienen lugar</w:t>
      </w:r>
      <w:r w:rsidR="00B01199">
        <w:rPr>
          <w:rFonts w:ascii="Times New Roman" w:hAnsi="Times New Roman" w:cs="Times New Roman"/>
          <w:lang w:val="es-ES"/>
        </w:rPr>
        <w:t xml:space="preserve"> entre la clase de l</w:t>
      </w:r>
      <w:r w:rsidR="00B8250B">
        <w:rPr>
          <w:rFonts w:ascii="Times New Roman" w:hAnsi="Times New Roman" w:cs="Times New Roman"/>
          <w:lang w:val="es-ES"/>
        </w:rPr>
        <w:t xml:space="preserve">os señoritos y los subalternos (negros, pero también terrajeros antioqueños y otros blancos pobres). </w:t>
      </w:r>
      <w:r w:rsidR="006E4ED1">
        <w:rPr>
          <w:rFonts w:ascii="Times New Roman" w:hAnsi="Times New Roman" w:cs="Times New Roman"/>
          <w:lang w:val="es-ES"/>
        </w:rPr>
        <w:t xml:space="preserve">Muchas escenas que, </w:t>
      </w:r>
      <w:r w:rsidR="00EE70E2">
        <w:rPr>
          <w:rFonts w:ascii="Times New Roman" w:hAnsi="Times New Roman" w:cs="Times New Roman"/>
          <w:lang w:val="es-ES"/>
        </w:rPr>
        <w:t>a ojos desprevenidos</w:t>
      </w:r>
      <w:r w:rsidR="006E4ED1">
        <w:rPr>
          <w:rFonts w:ascii="Times New Roman" w:hAnsi="Times New Roman" w:cs="Times New Roman"/>
          <w:lang w:val="es-ES"/>
        </w:rPr>
        <w:t>, parecen meras exhibi</w:t>
      </w:r>
      <w:r w:rsidR="00B2574A">
        <w:rPr>
          <w:rFonts w:ascii="Times New Roman" w:hAnsi="Times New Roman" w:cs="Times New Roman"/>
          <w:lang w:val="es-ES"/>
        </w:rPr>
        <w:t>ciones de paternalismo</w:t>
      </w:r>
      <w:r w:rsidR="006E4ED1">
        <w:rPr>
          <w:rFonts w:ascii="Times New Roman" w:hAnsi="Times New Roman" w:cs="Times New Roman"/>
          <w:lang w:val="es-ES"/>
        </w:rPr>
        <w:t>,</w:t>
      </w:r>
      <w:r w:rsidR="00EE70E2">
        <w:rPr>
          <w:rFonts w:ascii="Times New Roman" w:hAnsi="Times New Roman" w:cs="Times New Roman"/>
          <w:lang w:val="es-ES"/>
        </w:rPr>
        <w:t xml:space="preserve"> leídas con atención se cargan de indicios y sutilezas. Uno de mis ejemplos favoritos es el diálogo que el padre de </w:t>
      </w:r>
      <w:r w:rsidR="00DE6678">
        <w:rPr>
          <w:rFonts w:ascii="Times New Roman" w:hAnsi="Times New Roman" w:cs="Times New Roman"/>
          <w:lang w:val="es-ES"/>
        </w:rPr>
        <w:t xml:space="preserve">Efraín sostiene con un esclavo </w:t>
      </w:r>
      <w:r w:rsidR="00B2574A">
        <w:rPr>
          <w:rFonts w:ascii="Times New Roman" w:hAnsi="Times New Roman" w:cs="Times New Roman"/>
          <w:lang w:val="es-ES"/>
        </w:rPr>
        <w:t>y la posterior celebración del matrimonio de los negros</w:t>
      </w:r>
      <w:r w:rsidR="00EE70E2">
        <w:rPr>
          <w:rFonts w:ascii="Times New Roman" w:hAnsi="Times New Roman" w:cs="Times New Roman"/>
          <w:lang w:val="es-ES"/>
        </w:rPr>
        <w:t xml:space="preserve">: </w:t>
      </w:r>
    </w:p>
    <w:p w14:paraId="1BF78EE3" w14:textId="77777777" w:rsidR="00EE70E2" w:rsidRDefault="00EE70E2" w:rsidP="00EC3B2D">
      <w:pPr>
        <w:rPr>
          <w:rFonts w:ascii="Times New Roman" w:hAnsi="Times New Roman" w:cs="Times New Roman"/>
          <w:lang w:val="es-ES"/>
        </w:rPr>
      </w:pPr>
    </w:p>
    <w:p w14:paraId="49AC160E" w14:textId="77777777" w:rsidR="00EE70E2" w:rsidRPr="00927AF0" w:rsidRDefault="006E4ED1" w:rsidP="00EC3B2D">
      <w:pPr>
        <w:pStyle w:val="Prrafodelista"/>
        <w:numPr>
          <w:ilvl w:val="0"/>
          <w:numId w:val="2"/>
        </w:numPr>
        <w:spacing w:after="0" w:line="240" w:lineRule="auto"/>
        <w:rPr>
          <w:rFonts w:ascii="Times New Roman" w:hAnsi="Times New Roman" w:cs="Times New Roman"/>
          <w:sz w:val="20"/>
          <w:szCs w:val="20"/>
        </w:rPr>
      </w:pPr>
      <w:r>
        <w:rPr>
          <w:rFonts w:ascii="Times New Roman" w:hAnsi="Times New Roman" w:cs="Times New Roman"/>
          <w:lang w:val="es-ES"/>
        </w:rPr>
        <w:t xml:space="preserve"> </w:t>
      </w:r>
      <w:r w:rsidR="00EE70E2" w:rsidRPr="00927AF0">
        <w:rPr>
          <w:rFonts w:ascii="Times New Roman" w:hAnsi="Times New Roman" w:cs="Times New Roman"/>
          <w:sz w:val="20"/>
          <w:szCs w:val="20"/>
        </w:rPr>
        <w:t>Conque, Bruno, ¿todo lo de tu matrimonio está arreglado para pasado mañana?</w:t>
      </w:r>
    </w:p>
    <w:p w14:paraId="69D6E3BC" w14:textId="77777777" w:rsidR="00EE70E2" w:rsidRPr="00927AF0" w:rsidRDefault="00EE70E2" w:rsidP="00EC3B2D">
      <w:pPr>
        <w:pStyle w:val="Prrafodelista"/>
        <w:numPr>
          <w:ilvl w:val="0"/>
          <w:numId w:val="1"/>
        </w:numPr>
        <w:spacing w:after="0" w:line="240" w:lineRule="auto"/>
        <w:rPr>
          <w:rFonts w:ascii="Times New Roman" w:hAnsi="Times New Roman" w:cs="Times New Roman"/>
          <w:sz w:val="20"/>
          <w:szCs w:val="20"/>
        </w:rPr>
      </w:pPr>
      <w:r w:rsidRPr="00927AF0">
        <w:rPr>
          <w:rFonts w:ascii="Times New Roman" w:hAnsi="Times New Roman" w:cs="Times New Roman"/>
          <w:sz w:val="20"/>
          <w:szCs w:val="20"/>
        </w:rPr>
        <w:t xml:space="preserve">Sí, mi amo –le respondió, quitándose el sombrero de junco, y apoyándose en el mango de su pala. </w:t>
      </w:r>
    </w:p>
    <w:p w14:paraId="73EB9C87" w14:textId="77777777" w:rsidR="00EE70E2" w:rsidRPr="00927AF0" w:rsidRDefault="00EE70E2" w:rsidP="00EC3B2D">
      <w:pPr>
        <w:pStyle w:val="Prrafodelista"/>
        <w:numPr>
          <w:ilvl w:val="0"/>
          <w:numId w:val="1"/>
        </w:numPr>
        <w:spacing w:after="0" w:line="240" w:lineRule="auto"/>
        <w:rPr>
          <w:rFonts w:ascii="Times New Roman" w:hAnsi="Times New Roman" w:cs="Times New Roman"/>
          <w:sz w:val="20"/>
          <w:szCs w:val="20"/>
        </w:rPr>
      </w:pPr>
      <w:r w:rsidRPr="00927AF0">
        <w:rPr>
          <w:rFonts w:ascii="Times New Roman" w:hAnsi="Times New Roman" w:cs="Times New Roman"/>
          <w:sz w:val="20"/>
          <w:szCs w:val="20"/>
        </w:rPr>
        <w:t>¿Quiénes son los padrinos?</w:t>
      </w:r>
    </w:p>
    <w:p w14:paraId="30E0E333" w14:textId="19D1F6D3" w:rsidR="00EE70E2" w:rsidRPr="00927AF0" w:rsidRDefault="00EE70E2" w:rsidP="00EC3B2D">
      <w:pPr>
        <w:pStyle w:val="Prrafodelista"/>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Ñ</w:t>
      </w:r>
      <w:r w:rsidRPr="00927AF0">
        <w:rPr>
          <w:rFonts w:ascii="Times New Roman" w:hAnsi="Times New Roman" w:cs="Times New Roman"/>
          <w:sz w:val="20"/>
          <w:szCs w:val="20"/>
        </w:rPr>
        <w:t xml:space="preserve">a Dolores y ñor Anselmo, si su merced quiere. </w:t>
      </w:r>
    </w:p>
    <w:p w14:paraId="3E78F49E" w14:textId="77777777" w:rsidR="00EE70E2" w:rsidRPr="00927AF0" w:rsidRDefault="00EE70E2" w:rsidP="00EC3B2D">
      <w:pPr>
        <w:pStyle w:val="Prrafodelista"/>
        <w:numPr>
          <w:ilvl w:val="0"/>
          <w:numId w:val="1"/>
        </w:numPr>
        <w:spacing w:after="0" w:line="240" w:lineRule="auto"/>
        <w:rPr>
          <w:rFonts w:ascii="Times New Roman" w:hAnsi="Times New Roman" w:cs="Times New Roman"/>
          <w:sz w:val="20"/>
          <w:szCs w:val="20"/>
        </w:rPr>
      </w:pPr>
      <w:r w:rsidRPr="00927AF0">
        <w:rPr>
          <w:rFonts w:ascii="Times New Roman" w:hAnsi="Times New Roman" w:cs="Times New Roman"/>
          <w:sz w:val="20"/>
          <w:szCs w:val="20"/>
        </w:rPr>
        <w:t>Bueno; Remigia y tú estaréis bien confesados. ¿Compraste todo lo que necesitas para ella y para ti con el dinero que mandé darte?</w:t>
      </w:r>
    </w:p>
    <w:p w14:paraId="414D2A1D" w14:textId="77777777" w:rsidR="00EE70E2" w:rsidRPr="00927AF0" w:rsidRDefault="00EE70E2" w:rsidP="00EC3B2D">
      <w:pPr>
        <w:pStyle w:val="Prrafodelista"/>
        <w:numPr>
          <w:ilvl w:val="0"/>
          <w:numId w:val="1"/>
        </w:numPr>
        <w:spacing w:after="0" w:line="240" w:lineRule="auto"/>
        <w:rPr>
          <w:rFonts w:ascii="Times New Roman" w:hAnsi="Times New Roman" w:cs="Times New Roman"/>
          <w:sz w:val="20"/>
          <w:szCs w:val="20"/>
        </w:rPr>
      </w:pPr>
      <w:r w:rsidRPr="00927AF0">
        <w:rPr>
          <w:rFonts w:ascii="Times New Roman" w:hAnsi="Times New Roman" w:cs="Times New Roman"/>
          <w:sz w:val="20"/>
          <w:szCs w:val="20"/>
        </w:rPr>
        <w:t xml:space="preserve">Todo está ya, mi amo. </w:t>
      </w:r>
    </w:p>
    <w:p w14:paraId="485576C6" w14:textId="608ACDC4" w:rsidR="00EE70E2" w:rsidRPr="00927AF0" w:rsidRDefault="00EE70E2" w:rsidP="00EC3B2D">
      <w:pPr>
        <w:pStyle w:val="Prrafodelista"/>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¿Y n</w:t>
      </w:r>
      <w:r w:rsidRPr="00927AF0">
        <w:rPr>
          <w:rFonts w:ascii="Times New Roman" w:hAnsi="Times New Roman" w:cs="Times New Roman"/>
          <w:sz w:val="20"/>
          <w:szCs w:val="20"/>
        </w:rPr>
        <w:t>ada más deseas?</w:t>
      </w:r>
    </w:p>
    <w:p w14:paraId="11BA5469" w14:textId="77777777" w:rsidR="00EE70E2" w:rsidRPr="00927AF0" w:rsidRDefault="00EE70E2" w:rsidP="00EC3B2D">
      <w:pPr>
        <w:pStyle w:val="Prrafodelista"/>
        <w:numPr>
          <w:ilvl w:val="0"/>
          <w:numId w:val="1"/>
        </w:numPr>
        <w:spacing w:after="0" w:line="240" w:lineRule="auto"/>
        <w:rPr>
          <w:rFonts w:ascii="Times New Roman" w:hAnsi="Times New Roman" w:cs="Times New Roman"/>
          <w:sz w:val="20"/>
          <w:szCs w:val="20"/>
        </w:rPr>
      </w:pPr>
      <w:r w:rsidRPr="00927AF0">
        <w:rPr>
          <w:rFonts w:ascii="Times New Roman" w:hAnsi="Times New Roman" w:cs="Times New Roman"/>
          <w:sz w:val="20"/>
          <w:szCs w:val="20"/>
        </w:rPr>
        <w:t xml:space="preserve">Su merced verá. </w:t>
      </w:r>
    </w:p>
    <w:p w14:paraId="344508C0" w14:textId="77777777" w:rsidR="00EE70E2" w:rsidRPr="00927AF0" w:rsidRDefault="00EE70E2" w:rsidP="00EC3B2D">
      <w:pPr>
        <w:pStyle w:val="Prrafodelista"/>
        <w:numPr>
          <w:ilvl w:val="0"/>
          <w:numId w:val="1"/>
        </w:numPr>
        <w:spacing w:after="0" w:line="240" w:lineRule="auto"/>
        <w:rPr>
          <w:rFonts w:ascii="Times New Roman" w:hAnsi="Times New Roman" w:cs="Times New Roman"/>
          <w:sz w:val="20"/>
          <w:szCs w:val="20"/>
        </w:rPr>
      </w:pPr>
      <w:r w:rsidRPr="00927AF0">
        <w:rPr>
          <w:rFonts w:ascii="Times New Roman" w:hAnsi="Times New Roman" w:cs="Times New Roman"/>
          <w:sz w:val="20"/>
          <w:szCs w:val="20"/>
        </w:rPr>
        <w:t>El cuarto que te ha señalado Higinio, ¿es bueno?</w:t>
      </w:r>
    </w:p>
    <w:p w14:paraId="4804BEB4" w14:textId="77777777" w:rsidR="00EE70E2" w:rsidRDefault="00EE70E2" w:rsidP="00EC3B2D">
      <w:pPr>
        <w:pStyle w:val="Prrafodelista"/>
        <w:numPr>
          <w:ilvl w:val="0"/>
          <w:numId w:val="1"/>
        </w:numPr>
        <w:spacing w:after="0" w:line="240" w:lineRule="auto"/>
        <w:rPr>
          <w:rFonts w:ascii="Times New Roman" w:hAnsi="Times New Roman" w:cs="Times New Roman"/>
          <w:sz w:val="20"/>
          <w:szCs w:val="20"/>
        </w:rPr>
      </w:pPr>
      <w:r w:rsidRPr="00927AF0">
        <w:rPr>
          <w:rFonts w:ascii="Times New Roman" w:hAnsi="Times New Roman" w:cs="Times New Roman"/>
          <w:sz w:val="20"/>
          <w:szCs w:val="20"/>
        </w:rPr>
        <w:t>Sí, mi amo.</w:t>
      </w:r>
    </w:p>
    <w:p w14:paraId="710ADFD4" w14:textId="7E7488BF" w:rsidR="000464E3" w:rsidRPr="00EE70E2" w:rsidRDefault="00EE70E2" w:rsidP="00EC3B2D">
      <w:pPr>
        <w:pStyle w:val="Prrafodelista"/>
        <w:numPr>
          <w:ilvl w:val="0"/>
          <w:numId w:val="1"/>
        </w:numPr>
        <w:spacing w:after="0" w:line="240" w:lineRule="auto"/>
        <w:rPr>
          <w:rFonts w:ascii="Times New Roman" w:hAnsi="Times New Roman" w:cs="Times New Roman"/>
          <w:sz w:val="20"/>
          <w:szCs w:val="20"/>
        </w:rPr>
      </w:pPr>
      <w:r w:rsidRPr="00EE70E2">
        <w:rPr>
          <w:rFonts w:ascii="Times New Roman" w:hAnsi="Times New Roman" w:cs="Times New Roman"/>
          <w:sz w:val="20"/>
          <w:szCs w:val="20"/>
        </w:rPr>
        <w:t>¡Ah! Ya sé. Lo que quieres es baile.</w:t>
      </w:r>
    </w:p>
    <w:p w14:paraId="77D36281" w14:textId="77777777" w:rsidR="000464E3" w:rsidRDefault="000464E3" w:rsidP="00EC3B2D">
      <w:pPr>
        <w:rPr>
          <w:rFonts w:ascii="Times New Roman" w:hAnsi="Times New Roman" w:cs="Times New Roman"/>
          <w:lang w:val="es-ES"/>
        </w:rPr>
      </w:pPr>
    </w:p>
    <w:p w14:paraId="7948896E" w14:textId="185C31C9" w:rsidR="00EC3B2D" w:rsidRDefault="00EC3B2D" w:rsidP="00EC3B2D">
      <w:pPr>
        <w:rPr>
          <w:rFonts w:ascii="Times New Roman" w:hAnsi="Times New Roman" w:cs="Times New Roman"/>
        </w:rPr>
      </w:pPr>
      <w:r>
        <w:rPr>
          <w:rFonts w:ascii="Times New Roman" w:hAnsi="Times New Roman" w:cs="Times New Roman"/>
        </w:rPr>
        <w:t xml:space="preserve">¿Por qué tanto interés por el bienestar de Bruno? ¿De veras los amos son aquí soberanos </w:t>
      </w:r>
      <w:r w:rsidR="00B2574A">
        <w:rPr>
          <w:rFonts w:ascii="Times New Roman" w:hAnsi="Times New Roman" w:cs="Times New Roman"/>
        </w:rPr>
        <w:t>que ejercen un poder absoluto y sin fisuras</w:t>
      </w:r>
      <w:r>
        <w:rPr>
          <w:rFonts w:ascii="Times New Roman" w:hAnsi="Times New Roman" w:cs="Times New Roman"/>
        </w:rPr>
        <w:t xml:space="preserve"> sobre sus subordinados? ¿No será más bien que no están en una posición tan privilegiada como parece y, por tanto, se ven obligados a agasajar, incluso con cierta zalamería, a los esclavos? Uno tiene la impresión de que asiste a u</w:t>
      </w:r>
      <w:r w:rsidR="00E46D22">
        <w:rPr>
          <w:rFonts w:ascii="Times New Roman" w:hAnsi="Times New Roman" w:cs="Times New Roman"/>
        </w:rPr>
        <w:t xml:space="preserve">na especie de transacción, </w:t>
      </w:r>
      <w:r>
        <w:rPr>
          <w:rFonts w:ascii="Times New Roman" w:hAnsi="Times New Roman" w:cs="Times New Roman"/>
        </w:rPr>
        <w:t xml:space="preserve">enésima instancia de negociación dentro de un pacto frágil que requiere agudeza y hasta ingenio de las partes para seguir funcionando. </w:t>
      </w:r>
    </w:p>
    <w:p w14:paraId="6ECD3BFE" w14:textId="1B53EA0D" w:rsidR="00EC3B2D" w:rsidRDefault="00EC3B2D" w:rsidP="00EC3B2D">
      <w:pPr>
        <w:rPr>
          <w:rFonts w:ascii="Times New Roman" w:hAnsi="Times New Roman" w:cs="Times New Roman"/>
        </w:rPr>
      </w:pPr>
      <w:r>
        <w:rPr>
          <w:rFonts w:ascii="Times New Roman" w:hAnsi="Times New Roman" w:cs="Times New Roman"/>
        </w:rPr>
        <w:t xml:space="preserve">Tanto así que los amos acuden a la fiesta del matrimonio. </w:t>
      </w:r>
      <w:proofErr w:type="spellStart"/>
      <w:r>
        <w:rPr>
          <w:rFonts w:ascii="Times New Roman" w:hAnsi="Times New Roman" w:cs="Times New Roman"/>
        </w:rPr>
        <w:t>Isaacs</w:t>
      </w:r>
      <w:proofErr w:type="spellEnd"/>
      <w:r>
        <w:rPr>
          <w:rFonts w:ascii="Times New Roman" w:hAnsi="Times New Roman" w:cs="Times New Roman"/>
        </w:rPr>
        <w:t xml:space="preserve"> se demora en la descripción de los trajes de los novios, en la admirable destreza de los bailarines y la escena culmina, sorprendentemente, con el amo sacando a bailar a la esclava. “</w:t>
      </w:r>
      <w:proofErr w:type="spellStart"/>
      <w:r>
        <w:rPr>
          <w:rFonts w:ascii="Times New Roman" w:hAnsi="Times New Roman" w:cs="Times New Roman"/>
        </w:rPr>
        <w:t>Remigia</w:t>
      </w:r>
      <w:proofErr w:type="spellEnd"/>
      <w:r>
        <w:rPr>
          <w:rFonts w:ascii="Times New Roman" w:hAnsi="Times New Roman" w:cs="Times New Roman"/>
        </w:rPr>
        <w:t xml:space="preserve">, animada por su marido y por el capitán, se resolvió al </w:t>
      </w:r>
      <w:r w:rsidR="00DE6678">
        <w:rPr>
          <w:rFonts w:ascii="Times New Roman" w:hAnsi="Times New Roman" w:cs="Times New Roman"/>
        </w:rPr>
        <w:t xml:space="preserve">fin a bailar unos momentos con </w:t>
      </w:r>
      <w:r>
        <w:rPr>
          <w:rFonts w:ascii="Times New Roman" w:hAnsi="Times New Roman" w:cs="Times New Roman"/>
        </w:rPr>
        <w:t>mi padre; pero entonces no se atrevía a levantar los ojos, y sus movimientos en la danza eran menos espontáneos.”</w:t>
      </w:r>
    </w:p>
    <w:p w14:paraId="6ECA7E5C" w14:textId="695E728D" w:rsidR="008378C8" w:rsidRDefault="00EC3B2D" w:rsidP="00DE6678">
      <w:pPr>
        <w:rPr>
          <w:rFonts w:ascii="Times New Roman" w:hAnsi="Times New Roman" w:cs="Times New Roman"/>
        </w:rPr>
      </w:pPr>
      <w:r>
        <w:rPr>
          <w:rFonts w:ascii="Times New Roman" w:hAnsi="Times New Roman" w:cs="Times New Roman"/>
        </w:rPr>
        <w:t>Esa danza final</w:t>
      </w:r>
      <w:r w:rsidR="00B2574A">
        <w:rPr>
          <w:rFonts w:ascii="Times New Roman" w:hAnsi="Times New Roman" w:cs="Times New Roman"/>
        </w:rPr>
        <w:t xml:space="preserve"> entre amo y esclavo</w:t>
      </w:r>
      <w:r>
        <w:rPr>
          <w:rFonts w:ascii="Times New Roman" w:hAnsi="Times New Roman" w:cs="Times New Roman"/>
        </w:rPr>
        <w:t xml:space="preserve">, en la que </w:t>
      </w:r>
      <w:proofErr w:type="spellStart"/>
      <w:r>
        <w:rPr>
          <w:rFonts w:ascii="Times New Roman" w:hAnsi="Times New Roman" w:cs="Times New Roman"/>
        </w:rPr>
        <w:t>Remigia</w:t>
      </w:r>
      <w:proofErr w:type="spellEnd"/>
      <w:r>
        <w:rPr>
          <w:rFonts w:ascii="Times New Roman" w:hAnsi="Times New Roman" w:cs="Times New Roman"/>
        </w:rPr>
        <w:t xml:space="preserve"> </w:t>
      </w:r>
      <w:r w:rsidR="00DE6678">
        <w:rPr>
          <w:rFonts w:ascii="Times New Roman" w:hAnsi="Times New Roman" w:cs="Times New Roman"/>
        </w:rPr>
        <w:t>se ve</w:t>
      </w:r>
      <w:r>
        <w:rPr>
          <w:rFonts w:ascii="Times New Roman" w:hAnsi="Times New Roman" w:cs="Times New Roman"/>
        </w:rPr>
        <w:t xml:space="preserve"> algo cohibida, má</w:t>
      </w:r>
      <w:r w:rsidR="002E5B1C">
        <w:rPr>
          <w:rFonts w:ascii="Times New Roman" w:hAnsi="Times New Roman" w:cs="Times New Roman"/>
        </w:rPr>
        <w:t>s recelosa que tímida, sintetiza</w:t>
      </w:r>
      <w:r w:rsidR="00D430DE">
        <w:rPr>
          <w:rFonts w:ascii="Times New Roman" w:hAnsi="Times New Roman" w:cs="Times New Roman"/>
        </w:rPr>
        <w:t xml:space="preserve"> lo tensas que eran estas relaciones dentro de una economía política que</w:t>
      </w:r>
      <w:r w:rsidR="002E5B1C">
        <w:rPr>
          <w:rFonts w:ascii="Times New Roman" w:hAnsi="Times New Roman" w:cs="Times New Roman"/>
        </w:rPr>
        <w:t xml:space="preserve"> ya</w:t>
      </w:r>
      <w:r w:rsidR="00D430DE">
        <w:rPr>
          <w:rFonts w:ascii="Times New Roman" w:hAnsi="Times New Roman" w:cs="Times New Roman"/>
        </w:rPr>
        <w:t xml:space="preserve"> </w:t>
      </w:r>
      <w:r w:rsidR="00DE6678">
        <w:rPr>
          <w:rFonts w:ascii="Times New Roman" w:hAnsi="Times New Roman" w:cs="Times New Roman"/>
        </w:rPr>
        <w:t xml:space="preserve">se estaba desmoronando. </w:t>
      </w:r>
    </w:p>
    <w:p w14:paraId="49343032" w14:textId="7D51D3FF" w:rsidR="005916DB" w:rsidRDefault="00FD42DB" w:rsidP="00CC63BC">
      <w:pPr>
        <w:rPr>
          <w:rFonts w:ascii="Times New Roman" w:hAnsi="Times New Roman" w:cs="Times New Roman"/>
        </w:rPr>
      </w:pPr>
      <w:r>
        <w:rPr>
          <w:rFonts w:ascii="Times New Roman" w:hAnsi="Times New Roman" w:cs="Times New Roman"/>
        </w:rPr>
        <w:t>Y otro tanto puede decirse de los significativos y pesados silencios que se cuelan en</w:t>
      </w:r>
      <w:r w:rsidR="00420908">
        <w:rPr>
          <w:rFonts w:ascii="Times New Roman" w:hAnsi="Times New Roman" w:cs="Times New Roman"/>
        </w:rPr>
        <w:t>tre</w:t>
      </w:r>
      <w:r>
        <w:rPr>
          <w:rFonts w:ascii="Times New Roman" w:hAnsi="Times New Roman" w:cs="Times New Roman"/>
        </w:rPr>
        <w:t xml:space="preserve"> las conversaciones de los miembros de la f</w:t>
      </w:r>
      <w:r w:rsidR="00420908">
        <w:rPr>
          <w:rFonts w:ascii="Times New Roman" w:hAnsi="Times New Roman" w:cs="Times New Roman"/>
        </w:rPr>
        <w:t>amilia,</w:t>
      </w:r>
      <w:r w:rsidR="008378C8">
        <w:rPr>
          <w:rFonts w:ascii="Times New Roman" w:hAnsi="Times New Roman" w:cs="Times New Roman"/>
        </w:rPr>
        <w:t xml:space="preserve"> dentro de los acogedores rincones</w:t>
      </w:r>
      <w:r w:rsidR="00420908">
        <w:rPr>
          <w:rFonts w:ascii="Times New Roman" w:hAnsi="Times New Roman" w:cs="Times New Roman"/>
        </w:rPr>
        <w:t xml:space="preserve"> de la casa señorial. Siempre lo no dicho planea sobre las ampulosas declaraciones y los circunloquios como el ave negra de los malos presagios.</w:t>
      </w:r>
      <w:r w:rsidR="005916DB">
        <w:rPr>
          <w:rFonts w:ascii="Times New Roman" w:hAnsi="Times New Roman" w:cs="Times New Roman"/>
        </w:rPr>
        <w:t xml:space="preserve"> Detrás de cada situación, especialmente en aquellas donde Efraín, el narrador,</w:t>
      </w:r>
      <w:r w:rsidR="00394E34">
        <w:rPr>
          <w:rFonts w:ascii="Times New Roman" w:hAnsi="Times New Roman" w:cs="Times New Roman"/>
        </w:rPr>
        <w:t xml:space="preserve"> se afana por relatar</w:t>
      </w:r>
      <w:r w:rsidR="005916DB">
        <w:rPr>
          <w:rFonts w:ascii="Times New Roman" w:hAnsi="Times New Roman" w:cs="Times New Roman"/>
        </w:rPr>
        <w:t xml:space="preserve"> una situación ejemplar o virtuosa, late un secreto o lo que uno alcanza a atisbar como una tupida red de verdades a medias. </w:t>
      </w:r>
      <w:r w:rsidR="006862A0">
        <w:rPr>
          <w:rFonts w:ascii="Times New Roman" w:hAnsi="Times New Roman" w:cs="Times New Roman"/>
        </w:rPr>
        <w:t>Y esa red está tejida en torno a un vacío central, a saber,</w:t>
      </w:r>
      <w:r w:rsidR="005916DB">
        <w:rPr>
          <w:rFonts w:ascii="Times New Roman" w:hAnsi="Times New Roman" w:cs="Times New Roman"/>
        </w:rPr>
        <w:t xml:space="preserve"> </w:t>
      </w:r>
      <w:r w:rsidR="006C2474">
        <w:rPr>
          <w:rFonts w:ascii="Times New Roman" w:hAnsi="Times New Roman" w:cs="Times New Roman"/>
        </w:rPr>
        <w:t xml:space="preserve">la enfermedad de María, </w:t>
      </w:r>
      <w:r w:rsidR="004B1E21">
        <w:rPr>
          <w:rFonts w:ascii="Times New Roman" w:hAnsi="Times New Roman" w:cs="Times New Roman"/>
        </w:rPr>
        <w:t xml:space="preserve">la sombra del incesto, </w:t>
      </w:r>
      <w:r w:rsidR="005916DB">
        <w:rPr>
          <w:rFonts w:ascii="Times New Roman" w:hAnsi="Times New Roman" w:cs="Times New Roman"/>
        </w:rPr>
        <w:t>el origen oscuro, quizás inverosímil, quizás medio inventado</w:t>
      </w:r>
      <w:r w:rsidR="004B1E21">
        <w:rPr>
          <w:rFonts w:ascii="Times New Roman" w:hAnsi="Times New Roman" w:cs="Times New Roman"/>
        </w:rPr>
        <w:t xml:space="preserve"> de</w:t>
      </w:r>
      <w:r w:rsidR="00394E34">
        <w:rPr>
          <w:rFonts w:ascii="Times New Roman" w:hAnsi="Times New Roman" w:cs="Times New Roman"/>
        </w:rPr>
        <w:t xml:space="preserve"> la niña</w:t>
      </w:r>
      <w:r w:rsidR="005916DB">
        <w:rPr>
          <w:rFonts w:ascii="Times New Roman" w:hAnsi="Times New Roman" w:cs="Times New Roman"/>
        </w:rPr>
        <w:t xml:space="preserve"> judía </w:t>
      </w:r>
      <w:r w:rsidR="0011048D">
        <w:rPr>
          <w:rFonts w:ascii="Times New Roman" w:hAnsi="Times New Roman" w:cs="Times New Roman"/>
        </w:rPr>
        <w:t xml:space="preserve">traída desde Jamaica y </w:t>
      </w:r>
      <w:r w:rsidR="00394E34">
        <w:rPr>
          <w:rFonts w:ascii="Times New Roman" w:hAnsi="Times New Roman" w:cs="Times New Roman"/>
        </w:rPr>
        <w:t>cuyo nombre verdadero es Ester</w:t>
      </w:r>
      <w:r w:rsidR="00CC63BC">
        <w:rPr>
          <w:rFonts w:ascii="Times New Roman" w:hAnsi="Times New Roman" w:cs="Times New Roman"/>
        </w:rPr>
        <w:t>,</w:t>
      </w:r>
      <w:r w:rsidR="0011048D">
        <w:rPr>
          <w:rFonts w:ascii="Times New Roman" w:hAnsi="Times New Roman" w:cs="Times New Roman"/>
        </w:rPr>
        <w:t xml:space="preserve"> hija de Sara y Salomón, hermano del padre de Efraín. </w:t>
      </w:r>
    </w:p>
    <w:p w14:paraId="5840DCE1" w14:textId="16743AA5" w:rsidR="002701BD" w:rsidRDefault="002D2628" w:rsidP="00CC63BC">
      <w:pPr>
        <w:rPr>
          <w:rFonts w:ascii="Times New Roman" w:hAnsi="Times New Roman" w:cs="Times New Roman"/>
        </w:rPr>
      </w:pPr>
      <w:r>
        <w:rPr>
          <w:rFonts w:ascii="Times New Roman" w:hAnsi="Times New Roman" w:cs="Times New Roman"/>
        </w:rPr>
        <w:t xml:space="preserve">Asimismo, como han señalado algunos comentaristas, Ester/ María tiene en la esclava </w:t>
      </w:r>
      <w:proofErr w:type="spellStart"/>
      <w:r>
        <w:rPr>
          <w:rFonts w:ascii="Times New Roman" w:hAnsi="Times New Roman" w:cs="Times New Roman"/>
        </w:rPr>
        <w:t>Nay</w:t>
      </w:r>
      <w:proofErr w:type="spellEnd"/>
      <w:r>
        <w:rPr>
          <w:rFonts w:ascii="Times New Roman" w:hAnsi="Times New Roman" w:cs="Times New Roman"/>
        </w:rPr>
        <w:t xml:space="preserve"> a su doble.</w:t>
      </w:r>
      <w:r w:rsidR="003C1ED3">
        <w:rPr>
          <w:rFonts w:ascii="Times New Roman" w:hAnsi="Times New Roman" w:cs="Times New Roman"/>
        </w:rPr>
        <w:t xml:space="preserve"> </w:t>
      </w:r>
      <w:proofErr w:type="spellStart"/>
      <w:r w:rsidR="003C1ED3">
        <w:rPr>
          <w:rFonts w:ascii="Times New Roman" w:hAnsi="Times New Roman" w:cs="Times New Roman"/>
        </w:rPr>
        <w:t>Isaacs</w:t>
      </w:r>
      <w:proofErr w:type="spellEnd"/>
      <w:r w:rsidR="003C1ED3">
        <w:rPr>
          <w:rFonts w:ascii="Times New Roman" w:hAnsi="Times New Roman" w:cs="Times New Roman"/>
        </w:rPr>
        <w:t xml:space="preserve"> </w:t>
      </w:r>
      <w:r w:rsidR="00394317">
        <w:rPr>
          <w:rFonts w:ascii="Times New Roman" w:hAnsi="Times New Roman" w:cs="Times New Roman"/>
        </w:rPr>
        <w:t xml:space="preserve">refiere por extenso la historia de Feliciana, cuyo nombre verdadero es </w:t>
      </w:r>
      <w:proofErr w:type="spellStart"/>
      <w:r w:rsidR="00394317">
        <w:rPr>
          <w:rFonts w:ascii="Times New Roman" w:hAnsi="Times New Roman" w:cs="Times New Roman"/>
        </w:rPr>
        <w:t>Nay</w:t>
      </w:r>
      <w:proofErr w:type="spellEnd"/>
      <w:r w:rsidR="00394317">
        <w:rPr>
          <w:rFonts w:ascii="Times New Roman" w:hAnsi="Times New Roman" w:cs="Times New Roman"/>
        </w:rPr>
        <w:t xml:space="preserve">, una esclava de edad avanzada muy querida por toda la familia, en especial por María. La historia de </w:t>
      </w:r>
      <w:proofErr w:type="spellStart"/>
      <w:r w:rsidR="00394317">
        <w:rPr>
          <w:rFonts w:ascii="Times New Roman" w:hAnsi="Times New Roman" w:cs="Times New Roman"/>
        </w:rPr>
        <w:t>Nay</w:t>
      </w:r>
      <w:proofErr w:type="spellEnd"/>
      <w:r w:rsidR="00394317">
        <w:rPr>
          <w:rFonts w:ascii="Times New Roman" w:hAnsi="Times New Roman" w:cs="Times New Roman"/>
        </w:rPr>
        <w:t xml:space="preserve">/Feliciana </w:t>
      </w:r>
      <w:r w:rsidR="00C93537">
        <w:rPr>
          <w:rFonts w:ascii="Times New Roman" w:hAnsi="Times New Roman" w:cs="Times New Roman"/>
        </w:rPr>
        <w:t xml:space="preserve">es una especie de cuento exótico y orientalista </w:t>
      </w:r>
      <w:r w:rsidR="00693E89">
        <w:rPr>
          <w:rFonts w:ascii="Times New Roman" w:hAnsi="Times New Roman" w:cs="Times New Roman"/>
        </w:rPr>
        <w:t xml:space="preserve">insertado en medio de la novela a través de Efraín, quien a su vez lo ha escuchado de labios de la propia Feliciana. </w:t>
      </w:r>
      <w:r w:rsidR="00BC49F0">
        <w:rPr>
          <w:rFonts w:ascii="Times New Roman" w:hAnsi="Times New Roman" w:cs="Times New Roman"/>
        </w:rPr>
        <w:t xml:space="preserve">Curiosamente, se trata de una historia de amor imposible –otra duplicación- entre la esclava y </w:t>
      </w:r>
      <w:proofErr w:type="spellStart"/>
      <w:r w:rsidR="00BC49F0">
        <w:rPr>
          <w:rFonts w:ascii="Times New Roman" w:hAnsi="Times New Roman" w:cs="Times New Roman"/>
        </w:rPr>
        <w:t>Sinar</w:t>
      </w:r>
      <w:proofErr w:type="spellEnd"/>
      <w:r w:rsidR="00BC49F0">
        <w:rPr>
          <w:rFonts w:ascii="Times New Roman" w:hAnsi="Times New Roman" w:cs="Times New Roman"/>
        </w:rPr>
        <w:t xml:space="preserve">, un guerrero </w:t>
      </w:r>
      <w:r w:rsidR="00344207">
        <w:rPr>
          <w:rFonts w:ascii="Times New Roman" w:hAnsi="Times New Roman" w:cs="Times New Roman"/>
        </w:rPr>
        <w:t xml:space="preserve">perteneciente a una tribu que </w:t>
      </w:r>
      <w:r w:rsidR="00BC49F0">
        <w:rPr>
          <w:rFonts w:ascii="Times New Roman" w:hAnsi="Times New Roman" w:cs="Times New Roman"/>
        </w:rPr>
        <w:t xml:space="preserve">ha sido </w:t>
      </w:r>
      <w:r w:rsidR="00344207">
        <w:rPr>
          <w:rFonts w:ascii="Times New Roman" w:hAnsi="Times New Roman" w:cs="Times New Roman"/>
        </w:rPr>
        <w:t xml:space="preserve">sometida </w:t>
      </w:r>
      <w:r w:rsidR="00BC49F0">
        <w:rPr>
          <w:rFonts w:ascii="Times New Roman" w:hAnsi="Times New Roman" w:cs="Times New Roman"/>
        </w:rPr>
        <w:t>por l</w:t>
      </w:r>
      <w:r w:rsidR="00F55081">
        <w:rPr>
          <w:rFonts w:ascii="Times New Roman" w:hAnsi="Times New Roman" w:cs="Times New Roman"/>
        </w:rPr>
        <w:t xml:space="preserve">as huestes del padre de </w:t>
      </w:r>
      <w:proofErr w:type="spellStart"/>
      <w:r w:rsidR="00F55081">
        <w:rPr>
          <w:rFonts w:ascii="Times New Roman" w:hAnsi="Times New Roman" w:cs="Times New Roman"/>
        </w:rPr>
        <w:t>Nay</w:t>
      </w:r>
      <w:proofErr w:type="spellEnd"/>
      <w:r w:rsidR="00F55081">
        <w:rPr>
          <w:rFonts w:ascii="Times New Roman" w:hAnsi="Times New Roman" w:cs="Times New Roman"/>
        </w:rPr>
        <w:t xml:space="preserve">, </w:t>
      </w:r>
      <w:r w:rsidR="00BC49F0">
        <w:rPr>
          <w:rFonts w:ascii="Times New Roman" w:hAnsi="Times New Roman" w:cs="Times New Roman"/>
        </w:rPr>
        <w:t>rey Ashanti que desapru</w:t>
      </w:r>
      <w:r w:rsidR="00344207">
        <w:rPr>
          <w:rFonts w:ascii="Times New Roman" w:hAnsi="Times New Roman" w:cs="Times New Roman"/>
        </w:rPr>
        <w:t>eba la relación de su hija, noble princesa, con un lacayo</w:t>
      </w:r>
      <w:r w:rsidR="00BC49F0">
        <w:rPr>
          <w:rFonts w:ascii="Times New Roman" w:hAnsi="Times New Roman" w:cs="Times New Roman"/>
        </w:rPr>
        <w:t>. Los amantes huyen tratando de</w:t>
      </w:r>
      <w:r w:rsidR="00344207">
        <w:rPr>
          <w:rFonts w:ascii="Times New Roman" w:hAnsi="Times New Roman" w:cs="Times New Roman"/>
        </w:rPr>
        <w:t xml:space="preserve"> encontrar un lugar donde </w:t>
      </w:r>
      <w:r w:rsidR="00BC49F0">
        <w:rPr>
          <w:rFonts w:ascii="Times New Roman" w:hAnsi="Times New Roman" w:cs="Times New Roman"/>
        </w:rPr>
        <w:t xml:space="preserve">vivir libremente su amor, pero después de una serie de aventuras y calamidades acaban vendidos como esclavos y son embarcados en naves distintas. </w:t>
      </w:r>
      <w:r w:rsidR="00344207">
        <w:rPr>
          <w:rFonts w:ascii="Times New Roman" w:hAnsi="Times New Roman" w:cs="Times New Roman"/>
        </w:rPr>
        <w:t xml:space="preserve">Así es como </w:t>
      </w:r>
      <w:proofErr w:type="spellStart"/>
      <w:r w:rsidR="00344207">
        <w:rPr>
          <w:rFonts w:ascii="Times New Roman" w:hAnsi="Times New Roman" w:cs="Times New Roman"/>
        </w:rPr>
        <w:t>Nay</w:t>
      </w:r>
      <w:proofErr w:type="spellEnd"/>
      <w:r w:rsidR="00344207">
        <w:rPr>
          <w:rFonts w:ascii="Times New Roman" w:hAnsi="Times New Roman" w:cs="Times New Roman"/>
        </w:rPr>
        <w:t xml:space="preserve"> termina en el Cauca</w:t>
      </w:r>
      <w:r w:rsidR="00621477">
        <w:rPr>
          <w:rFonts w:ascii="Times New Roman" w:hAnsi="Times New Roman" w:cs="Times New Roman"/>
        </w:rPr>
        <w:t xml:space="preserve">, donde el hijo que espera de </w:t>
      </w:r>
      <w:proofErr w:type="spellStart"/>
      <w:r w:rsidR="00621477">
        <w:rPr>
          <w:rFonts w:ascii="Times New Roman" w:hAnsi="Times New Roman" w:cs="Times New Roman"/>
        </w:rPr>
        <w:t>Sinar</w:t>
      </w:r>
      <w:proofErr w:type="spellEnd"/>
      <w:r w:rsidR="00621477">
        <w:rPr>
          <w:rFonts w:ascii="Times New Roman" w:hAnsi="Times New Roman" w:cs="Times New Roman"/>
        </w:rPr>
        <w:t xml:space="preserve"> podrá ser libre a la edad de dieciocho años, de acuerdo a las leyes del país</w:t>
      </w:r>
      <w:r w:rsidR="00344207">
        <w:rPr>
          <w:rFonts w:ascii="Times New Roman" w:hAnsi="Times New Roman" w:cs="Times New Roman"/>
        </w:rPr>
        <w:t xml:space="preserve">. </w:t>
      </w:r>
    </w:p>
    <w:p w14:paraId="5293B5DD" w14:textId="149D4407" w:rsidR="0035055D" w:rsidRDefault="00BC49F0" w:rsidP="00CC63BC">
      <w:pPr>
        <w:rPr>
          <w:rFonts w:ascii="Times New Roman" w:hAnsi="Times New Roman" w:cs="Times New Roman"/>
        </w:rPr>
      </w:pPr>
      <w:r>
        <w:rPr>
          <w:rFonts w:ascii="Times New Roman" w:hAnsi="Times New Roman" w:cs="Times New Roman"/>
        </w:rPr>
        <w:t xml:space="preserve">Este cuento, con su tono </w:t>
      </w:r>
      <w:r w:rsidR="008F5673">
        <w:rPr>
          <w:rFonts w:ascii="Times New Roman" w:hAnsi="Times New Roman" w:cs="Times New Roman"/>
        </w:rPr>
        <w:t xml:space="preserve">que bordea lo </w:t>
      </w:r>
      <w:r>
        <w:rPr>
          <w:rFonts w:ascii="Times New Roman" w:hAnsi="Times New Roman" w:cs="Times New Roman"/>
        </w:rPr>
        <w:t>fantástico, i</w:t>
      </w:r>
      <w:r w:rsidR="0035055D">
        <w:rPr>
          <w:rFonts w:ascii="Times New Roman" w:hAnsi="Times New Roman" w:cs="Times New Roman"/>
        </w:rPr>
        <w:t xml:space="preserve">rrumpe </w:t>
      </w:r>
      <w:r w:rsidR="00723345">
        <w:rPr>
          <w:rFonts w:ascii="Times New Roman" w:hAnsi="Times New Roman" w:cs="Times New Roman"/>
        </w:rPr>
        <w:t xml:space="preserve">inicialmente </w:t>
      </w:r>
      <w:r w:rsidR="0035055D">
        <w:rPr>
          <w:rFonts w:ascii="Times New Roman" w:hAnsi="Times New Roman" w:cs="Times New Roman"/>
        </w:rPr>
        <w:t>en la superficie</w:t>
      </w:r>
      <w:r w:rsidR="008F5673">
        <w:rPr>
          <w:rFonts w:ascii="Times New Roman" w:hAnsi="Times New Roman" w:cs="Times New Roman"/>
        </w:rPr>
        <w:t xml:space="preserve"> de</w:t>
      </w:r>
      <w:r w:rsidR="00BB394C">
        <w:rPr>
          <w:rFonts w:ascii="Times New Roman" w:hAnsi="Times New Roman" w:cs="Times New Roman"/>
        </w:rPr>
        <w:t xml:space="preserve"> la novela, a punto de </w:t>
      </w:r>
      <w:r w:rsidR="008F5673">
        <w:rPr>
          <w:rFonts w:ascii="Times New Roman" w:hAnsi="Times New Roman" w:cs="Times New Roman"/>
        </w:rPr>
        <w:t>desbaratar su unidad de tono y estilo, pero al final logra encadenarse con el relato neogranadino</w:t>
      </w:r>
      <w:r w:rsidR="00BB394C">
        <w:rPr>
          <w:rFonts w:ascii="Times New Roman" w:hAnsi="Times New Roman" w:cs="Times New Roman"/>
        </w:rPr>
        <w:t xml:space="preserve"> de Ester/María </w:t>
      </w:r>
      <w:r w:rsidR="00F9542B">
        <w:rPr>
          <w:rFonts w:ascii="Times New Roman" w:hAnsi="Times New Roman" w:cs="Times New Roman"/>
        </w:rPr>
        <w:t>(entreverando</w:t>
      </w:r>
      <w:r w:rsidR="00BB394C">
        <w:rPr>
          <w:rFonts w:ascii="Times New Roman" w:hAnsi="Times New Roman" w:cs="Times New Roman"/>
        </w:rPr>
        <w:t>, por cierto, lo africano y lo judío) y de paso</w:t>
      </w:r>
      <w:r>
        <w:rPr>
          <w:rFonts w:ascii="Times New Roman" w:hAnsi="Times New Roman" w:cs="Times New Roman"/>
        </w:rPr>
        <w:t xml:space="preserve"> propone</w:t>
      </w:r>
      <w:r w:rsidR="00033120">
        <w:rPr>
          <w:rFonts w:ascii="Times New Roman" w:hAnsi="Times New Roman" w:cs="Times New Roman"/>
        </w:rPr>
        <w:t xml:space="preserve"> una </w:t>
      </w:r>
      <w:r w:rsidR="00BB394C">
        <w:rPr>
          <w:rFonts w:ascii="Times New Roman" w:hAnsi="Times New Roman" w:cs="Times New Roman"/>
        </w:rPr>
        <w:t xml:space="preserve">suerte de </w:t>
      </w:r>
      <w:r w:rsidR="00EE31EF">
        <w:rPr>
          <w:rFonts w:ascii="Times New Roman" w:hAnsi="Times New Roman" w:cs="Times New Roman"/>
        </w:rPr>
        <w:t xml:space="preserve">parábola donde </w:t>
      </w:r>
      <w:proofErr w:type="spellStart"/>
      <w:r w:rsidR="00EE31EF">
        <w:rPr>
          <w:rFonts w:ascii="Times New Roman" w:hAnsi="Times New Roman" w:cs="Times New Roman"/>
        </w:rPr>
        <w:t>Isaacs</w:t>
      </w:r>
      <w:proofErr w:type="spellEnd"/>
      <w:r w:rsidR="00C8557D">
        <w:rPr>
          <w:rFonts w:ascii="Times New Roman" w:hAnsi="Times New Roman" w:cs="Times New Roman"/>
        </w:rPr>
        <w:t xml:space="preserve"> </w:t>
      </w:r>
      <w:r w:rsidR="00EE31EF">
        <w:rPr>
          <w:rFonts w:ascii="Times New Roman" w:hAnsi="Times New Roman" w:cs="Times New Roman"/>
        </w:rPr>
        <w:t>insinúa</w:t>
      </w:r>
      <w:r w:rsidR="00344207">
        <w:rPr>
          <w:rFonts w:ascii="Times New Roman" w:hAnsi="Times New Roman" w:cs="Times New Roman"/>
        </w:rPr>
        <w:t xml:space="preserve"> que no percibe la esclavitud como una condición inherente o esencial de una raza determinada, sino como una mera contingencia histórica y como un juego de posiciones relativas.</w:t>
      </w:r>
      <w:r w:rsidR="005C6D48">
        <w:rPr>
          <w:rFonts w:ascii="Times New Roman" w:hAnsi="Times New Roman" w:cs="Times New Roman"/>
        </w:rPr>
        <w:t xml:space="preserve"> </w:t>
      </w:r>
    </w:p>
    <w:p w14:paraId="016C1165" w14:textId="556D66D3" w:rsidR="00A203FF" w:rsidRDefault="004B1E21" w:rsidP="00CC63BC">
      <w:pPr>
        <w:rPr>
          <w:rFonts w:ascii="Times New Roman" w:hAnsi="Times New Roman" w:cs="Times New Roman"/>
        </w:rPr>
      </w:pPr>
      <w:r>
        <w:rPr>
          <w:rFonts w:ascii="Times New Roman" w:hAnsi="Times New Roman" w:cs="Times New Roman"/>
        </w:rPr>
        <w:t>De d</w:t>
      </w:r>
      <w:r w:rsidR="00AE24FA">
        <w:rPr>
          <w:rFonts w:ascii="Times New Roman" w:hAnsi="Times New Roman" w:cs="Times New Roman"/>
        </w:rPr>
        <w:t xml:space="preserve">ónde saca </w:t>
      </w:r>
      <w:proofErr w:type="spellStart"/>
      <w:r w:rsidR="00AE24FA">
        <w:rPr>
          <w:rFonts w:ascii="Times New Roman" w:hAnsi="Times New Roman" w:cs="Times New Roman"/>
        </w:rPr>
        <w:t>Isaacs</w:t>
      </w:r>
      <w:proofErr w:type="spellEnd"/>
      <w:r w:rsidR="00AE24FA">
        <w:rPr>
          <w:rFonts w:ascii="Times New Roman" w:hAnsi="Times New Roman" w:cs="Times New Roman"/>
        </w:rPr>
        <w:t xml:space="preserve"> una idea tan sofisticada de</w:t>
      </w:r>
      <w:r>
        <w:rPr>
          <w:rFonts w:ascii="Times New Roman" w:hAnsi="Times New Roman" w:cs="Times New Roman"/>
        </w:rPr>
        <w:t xml:space="preserve"> la esclavitud es algo que está por dilucidarse. </w:t>
      </w:r>
      <w:r w:rsidR="00ED7CF9">
        <w:rPr>
          <w:rFonts w:ascii="Times New Roman" w:hAnsi="Times New Roman" w:cs="Times New Roman"/>
        </w:rPr>
        <w:t>Lo cierto es que</w:t>
      </w:r>
      <w:r w:rsidR="000D2917">
        <w:rPr>
          <w:rFonts w:ascii="Times New Roman" w:hAnsi="Times New Roman" w:cs="Times New Roman"/>
        </w:rPr>
        <w:t xml:space="preserve"> </w:t>
      </w:r>
      <w:r w:rsidR="00ED7CF9">
        <w:rPr>
          <w:rFonts w:ascii="Times New Roman" w:hAnsi="Times New Roman" w:cs="Times New Roman"/>
        </w:rPr>
        <w:t xml:space="preserve">en el interior de </w:t>
      </w:r>
      <w:r w:rsidR="00ED7CF9" w:rsidRPr="00ED7CF9">
        <w:rPr>
          <w:rFonts w:ascii="Times New Roman" w:hAnsi="Times New Roman" w:cs="Times New Roman"/>
          <w:i/>
        </w:rPr>
        <w:t>María</w:t>
      </w:r>
      <w:r w:rsidR="00235F22">
        <w:rPr>
          <w:rFonts w:ascii="Times New Roman" w:hAnsi="Times New Roman" w:cs="Times New Roman"/>
        </w:rPr>
        <w:t xml:space="preserve"> </w:t>
      </w:r>
      <w:r w:rsidR="001D52B5">
        <w:rPr>
          <w:rFonts w:ascii="Times New Roman" w:hAnsi="Times New Roman" w:cs="Times New Roman"/>
        </w:rPr>
        <w:t>se desata un complejísim</w:t>
      </w:r>
      <w:r w:rsidR="000D2917">
        <w:rPr>
          <w:rFonts w:ascii="Times New Roman" w:hAnsi="Times New Roman" w:cs="Times New Roman"/>
        </w:rPr>
        <w:t xml:space="preserve">o campo de fuerzas donde los elementos más reaccionarios </w:t>
      </w:r>
      <w:r w:rsidR="005942F0">
        <w:rPr>
          <w:rFonts w:ascii="Times New Roman" w:hAnsi="Times New Roman" w:cs="Times New Roman"/>
        </w:rPr>
        <w:t xml:space="preserve">de la cultura patriarcal </w:t>
      </w:r>
      <w:r w:rsidR="000D2917">
        <w:rPr>
          <w:rFonts w:ascii="Times New Roman" w:hAnsi="Times New Roman" w:cs="Times New Roman"/>
        </w:rPr>
        <w:t xml:space="preserve">y las nociones </w:t>
      </w:r>
      <w:r w:rsidR="005942F0">
        <w:rPr>
          <w:rFonts w:ascii="Times New Roman" w:hAnsi="Times New Roman" w:cs="Times New Roman"/>
        </w:rPr>
        <w:t>republicanas de avanzada</w:t>
      </w:r>
      <w:r w:rsidR="000D2917">
        <w:rPr>
          <w:rFonts w:ascii="Times New Roman" w:hAnsi="Times New Roman" w:cs="Times New Roman"/>
        </w:rPr>
        <w:t xml:space="preserve"> colisionan unos con otros y, en algunos pasajes, hasta se confunden. </w:t>
      </w:r>
    </w:p>
    <w:p w14:paraId="346108F6" w14:textId="6117A26A" w:rsidR="000D2917" w:rsidRDefault="009F5AC3" w:rsidP="00CC63BC">
      <w:pPr>
        <w:rPr>
          <w:rFonts w:ascii="Times New Roman" w:hAnsi="Times New Roman" w:cs="Times New Roman"/>
        </w:rPr>
      </w:pPr>
      <w:r>
        <w:rPr>
          <w:rFonts w:ascii="Times New Roman" w:hAnsi="Times New Roman" w:cs="Times New Roman"/>
        </w:rPr>
        <w:t xml:space="preserve">La novela de </w:t>
      </w:r>
      <w:proofErr w:type="spellStart"/>
      <w:r>
        <w:rPr>
          <w:rFonts w:ascii="Times New Roman" w:hAnsi="Times New Roman" w:cs="Times New Roman"/>
        </w:rPr>
        <w:t>Isaacs</w:t>
      </w:r>
      <w:proofErr w:type="spellEnd"/>
      <w:r>
        <w:rPr>
          <w:rFonts w:ascii="Times New Roman" w:hAnsi="Times New Roman" w:cs="Times New Roman"/>
        </w:rPr>
        <w:t xml:space="preserve"> es, en efecto, el canto elegíaco que se despide de un mundo ya desaparecido –el de la hacienda como paradigma social-, pero también es</w:t>
      </w:r>
      <w:r w:rsidR="0054244B">
        <w:rPr>
          <w:rFonts w:ascii="Times New Roman" w:hAnsi="Times New Roman" w:cs="Times New Roman"/>
        </w:rPr>
        <w:t xml:space="preserve"> el experimento</w:t>
      </w:r>
      <w:r w:rsidR="00A57E5D">
        <w:rPr>
          <w:rFonts w:ascii="Times New Roman" w:hAnsi="Times New Roman" w:cs="Times New Roman"/>
        </w:rPr>
        <w:t xml:space="preserve"> </w:t>
      </w:r>
      <w:r w:rsidR="008608A3">
        <w:rPr>
          <w:rFonts w:ascii="Times New Roman" w:hAnsi="Times New Roman" w:cs="Times New Roman"/>
        </w:rPr>
        <w:t xml:space="preserve">estético </w:t>
      </w:r>
      <w:r w:rsidR="00A57E5D">
        <w:rPr>
          <w:rFonts w:ascii="Times New Roman" w:hAnsi="Times New Roman" w:cs="Times New Roman"/>
        </w:rPr>
        <w:t>donde se está preparando la transformación po</w:t>
      </w:r>
      <w:r w:rsidR="008844C0">
        <w:rPr>
          <w:rFonts w:ascii="Times New Roman" w:hAnsi="Times New Roman" w:cs="Times New Roman"/>
        </w:rPr>
        <w:t>lítica y vital del propio autor</w:t>
      </w:r>
      <w:r w:rsidR="00B66386">
        <w:rPr>
          <w:rFonts w:ascii="Times New Roman" w:hAnsi="Times New Roman" w:cs="Times New Roman"/>
        </w:rPr>
        <w:t xml:space="preserve">, quien hacia </w:t>
      </w:r>
      <w:r w:rsidR="00C4453F">
        <w:rPr>
          <w:rFonts w:ascii="Times New Roman" w:hAnsi="Times New Roman" w:cs="Times New Roman"/>
        </w:rPr>
        <w:t xml:space="preserve">1867 está a punto de abrazar para siempre </w:t>
      </w:r>
      <w:r w:rsidR="00B66386">
        <w:rPr>
          <w:rFonts w:ascii="Times New Roman" w:hAnsi="Times New Roman" w:cs="Times New Roman"/>
        </w:rPr>
        <w:t xml:space="preserve">la causa del liberalismo radical, después de haber militado en el bando conservador desde su juventud. </w:t>
      </w:r>
    </w:p>
    <w:p w14:paraId="5DA29736" w14:textId="77777777" w:rsidR="009F5AC3" w:rsidRDefault="009F5AC3" w:rsidP="00CC63BC">
      <w:pPr>
        <w:rPr>
          <w:rFonts w:ascii="Times New Roman" w:hAnsi="Times New Roman" w:cs="Times New Roman"/>
        </w:rPr>
      </w:pPr>
    </w:p>
    <w:p w14:paraId="40CB3534" w14:textId="77777777" w:rsidR="00B66386" w:rsidRDefault="00B66386" w:rsidP="00CC63BC">
      <w:pPr>
        <w:rPr>
          <w:rFonts w:ascii="Times New Roman" w:hAnsi="Times New Roman" w:cs="Times New Roman"/>
        </w:rPr>
      </w:pPr>
    </w:p>
    <w:p w14:paraId="29E3FC0D" w14:textId="58258886" w:rsidR="00A203FF" w:rsidRDefault="00A203FF" w:rsidP="00A203FF">
      <w:pPr>
        <w:jc w:val="center"/>
        <w:rPr>
          <w:rFonts w:ascii="Times New Roman" w:hAnsi="Times New Roman" w:cs="Times New Roman"/>
        </w:rPr>
      </w:pPr>
      <w:r>
        <w:rPr>
          <w:rFonts w:ascii="Times New Roman" w:hAnsi="Times New Roman" w:cs="Times New Roman"/>
        </w:rPr>
        <w:t>3.</w:t>
      </w:r>
    </w:p>
    <w:p w14:paraId="2A494695" w14:textId="77777777" w:rsidR="00A203FF" w:rsidRDefault="00A203FF" w:rsidP="00CC63BC">
      <w:pPr>
        <w:rPr>
          <w:rFonts w:ascii="Times New Roman" w:hAnsi="Times New Roman" w:cs="Times New Roman"/>
        </w:rPr>
      </w:pPr>
    </w:p>
    <w:p w14:paraId="6E396C94" w14:textId="46473073" w:rsidR="00F93A80" w:rsidRDefault="00C4453F" w:rsidP="00CC63BC">
      <w:pPr>
        <w:rPr>
          <w:rFonts w:ascii="Times New Roman" w:hAnsi="Times New Roman" w:cs="Times New Roman"/>
        </w:rPr>
      </w:pPr>
      <w:r>
        <w:rPr>
          <w:rFonts w:ascii="Times New Roman" w:hAnsi="Times New Roman" w:cs="Times New Roman"/>
        </w:rPr>
        <w:t xml:space="preserve">Esa conversión política le valió a </w:t>
      </w:r>
      <w:proofErr w:type="spellStart"/>
      <w:r>
        <w:rPr>
          <w:rFonts w:ascii="Times New Roman" w:hAnsi="Times New Roman" w:cs="Times New Roman"/>
        </w:rPr>
        <w:t>Isaacs</w:t>
      </w:r>
      <w:proofErr w:type="spellEnd"/>
      <w:r>
        <w:rPr>
          <w:rFonts w:ascii="Times New Roman" w:hAnsi="Times New Roman" w:cs="Times New Roman"/>
        </w:rPr>
        <w:t xml:space="preserve"> la enemistad inmediata del ubicuo Miguel Antonio Caro, quien incluso le había ayudado a corregir el manuscrito de </w:t>
      </w:r>
      <w:r w:rsidRPr="00C4453F">
        <w:rPr>
          <w:rFonts w:ascii="Times New Roman" w:hAnsi="Times New Roman" w:cs="Times New Roman"/>
          <w:i/>
        </w:rPr>
        <w:t>María</w:t>
      </w:r>
      <w:r w:rsidR="005B3563">
        <w:rPr>
          <w:rFonts w:ascii="Times New Roman" w:hAnsi="Times New Roman" w:cs="Times New Roman"/>
        </w:rPr>
        <w:t xml:space="preserve"> y, según queda registrado en algunos</w:t>
      </w:r>
      <w:r>
        <w:rPr>
          <w:rFonts w:ascii="Times New Roman" w:hAnsi="Times New Roman" w:cs="Times New Roman"/>
        </w:rPr>
        <w:t xml:space="preserve"> documentos, habría sido el responsable de suministrarle a </w:t>
      </w:r>
      <w:proofErr w:type="spellStart"/>
      <w:r>
        <w:rPr>
          <w:rFonts w:ascii="Times New Roman" w:hAnsi="Times New Roman" w:cs="Times New Roman"/>
        </w:rPr>
        <w:t>Isaacs</w:t>
      </w:r>
      <w:proofErr w:type="spellEnd"/>
      <w:r>
        <w:rPr>
          <w:rFonts w:ascii="Times New Roman" w:hAnsi="Times New Roman" w:cs="Times New Roman"/>
        </w:rPr>
        <w:t xml:space="preserve"> </w:t>
      </w:r>
      <w:r w:rsidR="00F93A80">
        <w:rPr>
          <w:rFonts w:ascii="Times New Roman" w:hAnsi="Times New Roman" w:cs="Times New Roman"/>
        </w:rPr>
        <w:t xml:space="preserve">los libros de historiador italiano </w:t>
      </w:r>
      <w:r>
        <w:rPr>
          <w:rFonts w:ascii="Times New Roman" w:hAnsi="Times New Roman" w:cs="Times New Roman"/>
        </w:rPr>
        <w:t>Cesare Cantú, sin los cuales</w:t>
      </w:r>
      <w:r w:rsidR="00F93A80">
        <w:rPr>
          <w:rFonts w:ascii="Times New Roman" w:hAnsi="Times New Roman" w:cs="Times New Roman"/>
        </w:rPr>
        <w:t xml:space="preserve"> aquel</w:t>
      </w:r>
      <w:r>
        <w:rPr>
          <w:rFonts w:ascii="Times New Roman" w:hAnsi="Times New Roman" w:cs="Times New Roman"/>
        </w:rPr>
        <w:t xml:space="preserve"> no habría podido construir la fábula exótica de </w:t>
      </w:r>
      <w:proofErr w:type="spellStart"/>
      <w:r>
        <w:rPr>
          <w:rFonts w:ascii="Times New Roman" w:hAnsi="Times New Roman" w:cs="Times New Roman"/>
        </w:rPr>
        <w:t>Nay</w:t>
      </w:r>
      <w:proofErr w:type="spellEnd"/>
      <w:r>
        <w:rPr>
          <w:rFonts w:ascii="Times New Roman" w:hAnsi="Times New Roman" w:cs="Times New Roman"/>
        </w:rPr>
        <w:t xml:space="preserve"> </w:t>
      </w:r>
      <w:r w:rsidR="00F93A80">
        <w:rPr>
          <w:rFonts w:ascii="Times New Roman" w:hAnsi="Times New Roman" w:cs="Times New Roman"/>
        </w:rPr>
        <w:t xml:space="preserve">y </w:t>
      </w:r>
      <w:proofErr w:type="spellStart"/>
      <w:r w:rsidR="00F93A80">
        <w:rPr>
          <w:rFonts w:ascii="Times New Roman" w:hAnsi="Times New Roman" w:cs="Times New Roman"/>
        </w:rPr>
        <w:t>Sinar</w:t>
      </w:r>
      <w:proofErr w:type="spellEnd"/>
      <w:r w:rsidR="00F93A80">
        <w:rPr>
          <w:rFonts w:ascii="Times New Roman" w:hAnsi="Times New Roman" w:cs="Times New Roman"/>
        </w:rPr>
        <w:t xml:space="preserve"> </w:t>
      </w:r>
      <w:r>
        <w:rPr>
          <w:rFonts w:ascii="Times New Roman" w:hAnsi="Times New Roman" w:cs="Times New Roman"/>
        </w:rPr>
        <w:t>en África.</w:t>
      </w:r>
    </w:p>
    <w:p w14:paraId="471671CD" w14:textId="259B1236" w:rsidR="00CE332F" w:rsidRDefault="00CE332F" w:rsidP="00CC63BC">
      <w:pPr>
        <w:rPr>
          <w:rFonts w:ascii="Times New Roman" w:hAnsi="Times New Roman" w:cs="Times New Roman"/>
        </w:rPr>
      </w:pPr>
      <w:r>
        <w:rPr>
          <w:rFonts w:ascii="Times New Roman" w:hAnsi="Times New Roman" w:cs="Times New Roman"/>
        </w:rPr>
        <w:t xml:space="preserve">A partir de 1869, </w:t>
      </w:r>
      <w:r w:rsidR="00343A9F">
        <w:rPr>
          <w:rFonts w:ascii="Times New Roman" w:hAnsi="Times New Roman" w:cs="Times New Roman"/>
        </w:rPr>
        <w:t xml:space="preserve">sin embargo, </w:t>
      </w:r>
      <w:r>
        <w:rPr>
          <w:rFonts w:ascii="Times New Roman" w:hAnsi="Times New Roman" w:cs="Times New Roman"/>
        </w:rPr>
        <w:t xml:space="preserve">Caro hizo todo cuanto pudo para provocar el desprestigio personal e intelectual de </w:t>
      </w:r>
      <w:proofErr w:type="spellStart"/>
      <w:r>
        <w:rPr>
          <w:rFonts w:ascii="Times New Roman" w:hAnsi="Times New Roman" w:cs="Times New Roman"/>
        </w:rPr>
        <w:t>Isaacs</w:t>
      </w:r>
      <w:proofErr w:type="spellEnd"/>
      <w:r>
        <w:rPr>
          <w:rFonts w:ascii="Times New Roman" w:hAnsi="Times New Roman" w:cs="Times New Roman"/>
        </w:rPr>
        <w:t xml:space="preserve">, cuya fama, en todo caso, no haría más que crecer por todo el continente. </w:t>
      </w:r>
    </w:p>
    <w:p w14:paraId="04924490" w14:textId="4D0CF6E9" w:rsidR="0029137E" w:rsidRDefault="004526A0" w:rsidP="00CC63BC">
      <w:pPr>
        <w:rPr>
          <w:rFonts w:ascii="Times New Roman" w:hAnsi="Times New Roman" w:cs="Times New Roman"/>
        </w:rPr>
      </w:pPr>
      <w:r>
        <w:rPr>
          <w:rFonts w:ascii="Times New Roman" w:hAnsi="Times New Roman" w:cs="Times New Roman"/>
        </w:rPr>
        <w:t>La nue</w:t>
      </w:r>
      <w:r w:rsidR="00FC1928">
        <w:rPr>
          <w:rFonts w:ascii="Times New Roman" w:hAnsi="Times New Roman" w:cs="Times New Roman"/>
        </w:rPr>
        <w:t>va militancia en el radicalismo</w:t>
      </w:r>
      <w:r>
        <w:rPr>
          <w:rFonts w:ascii="Times New Roman" w:hAnsi="Times New Roman" w:cs="Times New Roman"/>
        </w:rPr>
        <w:t xml:space="preserve"> </w:t>
      </w:r>
      <w:r w:rsidR="001A69D4">
        <w:rPr>
          <w:rFonts w:ascii="Times New Roman" w:hAnsi="Times New Roman" w:cs="Times New Roman"/>
        </w:rPr>
        <w:t xml:space="preserve">llevó a </w:t>
      </w:r>
      <w:proofErr w:type="spellStart"/>
      <w:r w:rsidR="001A69D4">
        <w:rPr>
          <w:rFonts w:ascii="Times New Roman" w:hAnsi="Times New Roman" w:cs="Times New Roman"/>
        </w:rPr>
        <w:t>Isaacs</w:t>
      </w:r>
      <w:proofErr w:type="spellEnd"/>
      <w:r w:rsidR="001A69D4">
        <w:rPr>
          <w:rFonts w:ascii="Times New Roman" w:hAnsi="Times New Roman" w:cs="Times New Roman"/>
        </w:rPr>
        <w:t xml:space="preserve"> </w:t>
      </w:r>
      <w:r>
        <w:rPr>
          <w:rFonts w:ascii="Times New Roman" w:hAnsi="Times New Roman" w:cs="Times New Roman"/>
        </w:rPr>
        <w:t>a ocupar el cargo de cónsul en Chile</w:t>
      </w:r>
      <w:r w:rsidR="00343A9F">
        <w:rPr>
          <w:rFonts w:ascii="Times New Roman" w:hAnsi="Times New Roman" w:cs="Times New Roman"/>
        </w:rPr>
        <w:t xml:space="preserve">. </w:t>
      </w:r>
      <w:r w:rsidR="00FA6662">
        <w:rPr>
          <w:rFonts w:ascii="Times New Roman" w:hAnsi="Times New Roman" w:cs="Times New Roman"/>
        </w:rPr>
        <w:t xml:space="preserve">Allí comprobó la importancia de la educación popular y pública que los liberales chilenos estaban impulsando en ese país y, a su regreso a Colombia, </w:t>
      </w:r>
      <w:r w:rsidR="00C22139">
        <w:rPr>
          <w:rFonts w:ascii="Times New Roman" w:hAnsi="Times New Roman" w:cs="Times New Roman"/>
        </w:rPr>
        <w:t xml:space="preserve">en 1875 </w:t>
      </w:r>
      <w:proofErr w:type="spellStart"/>
      <w:r w:rsidR="00FA6662">
        <w:rPr>
          <w:rFonts w:ascii="Times New Roman" w:hAnsi="Times New Roman" w:cs="Times New Roman"/>
        </w:rPr>
        <w:t>Isaacs</w:t>
      </w:r>
      <w:proofErr w:type="spellEnd"/>
      <w:r w:rsidR="00FA6662">
        <w:rPr>
          <w:rFonts w:ascii="Times New Roman" w:hAnsi="Times New Roman" w:cs="Times New Roman"/>
        </w:rPr>
        <w:t xml:space="preserve"> asumió</w:t>
      </w:r>
      <w:r w:rsidR="00B5315C">
        <w:rPr>
          <w:rFonts w:ascii="Times New Roman" w:hAnsi="Times New Roman" w:cs="Times New Roman"/>
        </w:rPr>
        <w:t xml:space="preserve"> el cargo de Superintendente de Educación en el Estado Soberano </w:t>
      </w:r>
      <w:r w:rsidR="00B60E17">
        <w:rPr>
          <w:rFonts w:ascii="Times New Roman" w:hAnsi="Times New Roman" w:cs="Times New Roman"/>
        </w:rPr>
        <w:t>del Cauca. En esa etapa fundó un boletín, El Escolar, dedicado a informar sobre el resultado de las reformas educativas y a dar cuenta de las polémicas que sostenía con miembros del clero</w:t>
      </w:r>
      <w:r w:rsidR="00F44400">
        <w:rPr>
          <w:rFonts w:ascii="Times New Roman" w:hAnsi="Times New Roman" w:cs="Times New Roman"/>
        </w:rPr>
        <w:t>, quienes lo acusaban de corromper la “doctrina de Jesucristo”</w:t>
      </w:r>
      <w:r w:rsidR="00553C57">
        <w:rPr>
          <w:rFonts w:ascii="Times New Roman" w:hAnsi="Times New Roman" w:cs="Times New Roman"/>
        </w:rPr>
        <w:t xml:space="preserve"> y no dudaban en recurrir a la calumnia y a la desinformación para sabotear el proyecto educativo liberal</w:t>
      </w:r>
      <w:r w:rsidR="00B60E17">
        <w:rPr>
          <w:rFonts w:ascii="Times New Roman" w:hAnsi="Times New Roman" w:cs="Times New Roman"/>
        </w:rPr>
        <w:t>.</w:t>
      </w:r>
      <w:r w:rsidR="00C22139">
        <w:rPr>
          <w:rFonts w:ascii="Times New Roman" w:hAnsi="Times New Roman" w:cs="Times New Roman"/>
        </w:rPr>
        <w:t xml:space="preserve"> Desde </w:t>
      </w:r>
      <w:r w:rsidR="00F44400">
        <w:rPr>
          <w:rFonts w:ascii="Times New Roman" w:hAnsi="Times New Roman" w:cs="Times New Roman"/>
        </w:rPr>
        <w:t xml:space="preserve">ese cargo, entre otras tantas cosas, </w:t>
      </w:r>
      <w:proofErr w:type="spellStart"/>
      <w:r w:rsidR="00F44400">
        <w:rPr>
          <w:rFonts w:ascii="Times New Roman" w:hAnsi="Times New Roman" w:cs="Times New Roman"/>
        </w:rPr>
        <w:t>Isaacs</w:t>
      </w:r>
      <w:proofErr w:type="spellEnd"/>
      <w:r w:rsidR="00F44400">
        <w:rPr>
          <w:rFonts w:ascii="Times New Roman" w:hAnsi="Times New Roman" w:cs="Times New Roman"/>
        </w:rPr>
        <w:t xml:space="preserve"> creó la normativa para implantar la educación laica</w:t>
      </w:r>
      <w:r w:rsidR="005971E1">
        <w:rPr>
          <w:rFonts w:ascii="Times New Roman" w:hAnsi="Times New Roman" w:cs="Times New Roman"/>
        </w:rPr>
        <w:t xml:space="preserve">, impulsó el método Pestalozzi, </w:t>
      </w:r>
      <w:r w:rsidR="00F44400">
        <w:rPr>
          <w:rFonts w:ascii="Times New Roman" w:hAnsi="Times New Roman" w:cs="Times New Roman"/>
        </w:rPr>
        <w:t>fundó escuelas nocturnas para facilitar la instrucción de los trabajadores</w:t>
      </w:r>
      <w:r w:rsidR="005971E1">
        <w:rPr>
          <w:rFonts w:ascii="Times New Roman" w:hAnsi="Times New Roman" w:cs="Times New Roman"/>
        </w:rPr>
        <w:t xml:space="preserve"> y fomentó la formación de maestras, pues consideraba que educar exclusivamente a los hombres era un rezago de ignorancia, como dejó constancia en varias notas publicadas en El Escolar. </w:t>
      </w:r>
    </w:p>
    <w:p w14:paraId="39648E60" w14:textId="016B6962" w:rsidR="008C3A5F" w:rsidRDefault="008C3A5F" w:rsidP="00CC63BC">
      <w:pPr>
        <w:rPr>
          <w:rFonts w:ascii="Times New Roman" w:hAnsi="Times New Roman" w:cs="Times New Roman"/>
        </w:rPr>
      </w:pPr>
      <w:r>
        <w:rPr>
          <w:rFonts w:ascii="Times New Roman" w:hAnsi="Times New Roman" w:cs="Times New Roman"/>
        </w:rPr>
        <w:t xml:space="preserve">Pocos años después, a finales de esa década, la experiencia del </w:t>
      </w:r>
      <w:r w:rsidR="003756BD">
        <w:rPr>
          <w:rFonts w:ascii="Times New Roman" w:hAnsi="Times New Roman" w:cs="Times New Roman"/>
        </w:rPr>
        <w:t>radicalismo empezaba a decaer en medio</w:t>
      </w:r>
      <w:r>
        <w:rPr>
          <w:rFonts w:ascii="Times New Roman" w:hAnsi="Times New Roman" w:cs="Times New Roman"/>
        </w:rPr>
        <w:t xml:space="preserve"> de la profunda división al interior del Partido Liberal, donde los así llamados Independientes, con Rafael Núñez a la cabeza, empezaban a hacerse con el control de la república gracias a un pacto entre las élites de todos los partidos y el cle</w:t>
      </w:r>
      <w:r w:rsidR="00D46CBC">
        <w:rPr>
          <w:rFonts w:ascii="Times New Roman" w:hAnsi="Times New Roman" w:cs="Times New Roman"/>
        </w:rPr>
        <w:t>ro.</w:t>
      </w:r>
      <w:r w:rsidR="003756BD">
        <w:rPr>
          <w:rFonts w:ascii="Times New Roman" w:hAnsi="Times New Roman" w:cs="Times New Roman"/>
        </w:rPr>
        <w:t xml:space="preserve"> </w:t>
      </w:r>
    </w:p>
    <w:p w14:paraId="7F488D20" w14:textId="252F3636" w:rsidR="000E064D" w:rsidRDefault="00D46CBC" w:rsidP="00DE6678">
      <w:pPr>
        <w:rPr>
          <w:rFonts w:ascii="Times New Roman" w:hAnsi="Times New Roman" w:cs="Times New Roman"/>
        </w:rPr>
      </w:pPr>
      <w:r>
        <w:rPr>
          <w:rFonts w:ascii="Times New Roman" w:hAnsi="Times New Roman" w:cs="Times New Roman"/>
        </w:rPr>
        <w:t xml:space="preserve">Por esos años, en </w:t>
      </w:r>
      <w:r w:rsidR="000E064D">
        <w:rPr>
          <w:rFonts w:ascii="Times New Roman" w:hAnsi="Times New Roman" w:cs="Times New Roman"/>
        </w:rPr>
        <w:t xml:space="preserve">enero de </w:t>
      </w:r>
      <w:r>
        <w:rPr>
          <w:rFonts w:ascii="Times New Roman" w:hAnsi="Times New Roman" w:cs="Times New Roman"/>
        </w:rPr>
        <w:t xml:space="preserve">1880, </w:t>
      </w:r>
      <w:proofErr w:type="spellStart"/>
      <w:r w:rsidR="008C3A5F">
        <w:rPr>
          <w:rFonts w:ascii="Times New Roman" w:hAnsi="Times New Roman" w:cs="Times New Roman"/>
        </w:rPr>
        <w:t>Isaacs</w:t>
      </w:r>
      <w:proofErr w:type="spellEnd"/>
      <w:r w:rsidR="008C3A5F">
        <w:rPr>
          <w:rFonts w:ascii="Times New Roman" w:hAnsi="Times New Roman" w:cs="Times New Roman"/>
        </w:rPr>
        <w:t xml:space="preserve"> protagonizaría uno de los últimos estertores del radicalismo cua</w:t>
      </w:r>
      <w:r>
        <w:rPr>
          <w:rFonts w:ascii="Times New Roman" w:hAnsi="Times New Roman" w:cs="Times New Roman"/>
        </w:rPr>
        <w:t xml:space="preserve">ndo comandó una revolución contra el Independiente Pedro Restrepo Uribe, recién elegido presidente del Estado de Antioquia tras una complicada carambola interna de sucesiones en el ejecutivo. Al frente de un ejército que contaba entre sus filas con otro poeta notable, el afrocolombiano Candelario Obeso, </w:t>
      </w:r>
      <w:proofErr w:type="spellStart"/>
      <w:r w:rsidR="000E064D">
        <w:rPr>
          <w:rFonts w:ascii="Times New Roman" w:hAnsi="Times New Roman" w:cs="Times New Roman"/>
        </w:rPr>
        <w:t>Isaacs</w:t>
      </w:r>
      <w:proofErr w:type="spellEnd"/>
      <w:r w:rsidR="000E064D">
        <w:rPr>
          <w:rFonts w:ascii="Times New Roman" w:hAnsi="Times New Roman" w:cs="Times New Roman"/>
        </w:rPr>
        <w:t xml:space="preserve"> llegó hasta Medellín y tomó preso a Restrepo Uribe, quien a los pocos días conseguirí</w:t>
      </w:r>
      <w:r w:rsidR="002F5FE2">
        <w:rPr>
          <w:rFonts w:ascii="Times New Roman" w:hAnsi="Times New Roman" w:cs="Times New Roman"/>
        </w:rPr>
        <w:t xml:space="preserve">a fugarse. El 30 de enero, a las 12 de la noche, </w:t>
      </w:r>
      <w:proofErr w:type="spellStart"/>
      <w:r w:rsidR="002F5FE2">
        <w:rPr>
          <w:rFonts w:ascii="Times New Roman" w:hAnsi="Times New Roman" w:cs="Times New Roman"/>
        </w:rPr>
        <w:t>Isaacs</w:t>
      </w:r>
      <w:proofErr w:type="spellEnd"/>
      <w:r w:rsidR="002F5FE2">
        <w:rPr>
          <w:rFonts w:ascii="Times New Roman" w:hAnsi="Times New Roman" w:cs="Times New Roman"/>
        </w:rPr>
        <w:t xml:space="preserve"> fue declarado jefe civil y militar del Estado de Antioquia, una aventura destinada al fracaso pues los radicales ya no contaban con el apoyo necesario para mantenerse e</w:t>
      </w:r>
      <w:r w:rsidR="00692B23">
        <w:rPr>
          <w:rFonts w:ascii="Times New Roman" w:hAnsi="Times New Roman" w:cs="Times New Roman"/>
        </w:rPr>
        <w:t xml:space="preserve">n el poder. </w:t>
      </w:r>
      <w:r w:rsidR="00B7770F">
        <w:rPr>
          <w:rFonts w:ascii="Times New Roman" w:hAnsi="Times New Roman" w:cs="Times New Roman"/>
        </w:rPr>
        <w:t xml:space="preserve"> </w:t>
      </w:r>
      <w:r w:rsidR="002F5FE2">
        <w:rPr>
          <w:rFonts w:ascii="Times New Roman" w:hAnsi="Times New Roman" w:cs="Times New Roman"/>
        </w:rPr>
        <w:t xml:space="preserve"> </w:t>
      </w:r>
    </w:p>
    <w:p w14:paraId="77FF6A95" w14:textId="3876D053" w:rsidR="00DA2494" w:rsidRDefault="00B7770F" w:rsidP="00DE6678">
      <w:pPr>
        <w:rPr>
          <w:rFonts w:ascii="Times New Roman" w:hAnsi="Times New Roman" w:cs="Times New Roman"/>
        </w:rPr>
      </w:pPr>
      <w:r>
        <w:rPr>
          <w:rFonts w:ascii="Times New Roman" w:hAnsi="Times New Roman" w:cs="Times New Roman"/>
        </w:rPr>
        <w:t xml:space="preserve">Tan solo dos meses después, </w:t>
      </w:r>
      <w:proofErr w:type="spellStart"/>
      <w:r>
        <w:rPr>
          <w:rFonts w:ascii="Times New Roman" w:hAnsi="Times New Roman" w:cs="Times New Roman"/>
        </w:rPr>
        <w:t>Isaacs</w:t>
      </w:r>
      <w:proofErr w:type="spellEnd"/>
      <w:r>
        <w:rPr>
          <w:rFonts w:ascii="Times New Roman" w:hAnsi="Times New Roman" w:cs="Times New Roman"/>
        </w:rPr>
        <w:t xml:space="preserve"> se veía </w:t>
      </w:r>
      <w:r w:rsidR="00692B23">
        <w:rPr>
          <w:rFonts w:ascii="Times New Roman" w:hAnsi="Times New Roman" w:cs="Times New Roman"/>
        </w:rPr>
        <w:t xml:space="preserve">obligado a firmar un tratado de paz </w:t>
      </w:r>
      <w:r>
        <w:rPr>
          <w:rFonts w:ascii="Times New Roman" w:hAnsi="Times New Roman" w:cs="Times New Roman"/>
        </w:rPr>
        <w:t>con Pedro Restrepo</w:t>
      </w:r>
      <w:r w:rsidR="00BA25EB">
        <w:rPr>
          <w:rFonts w:ascii="Times New Roman" w:hAnsi="Times New Roman" w:cs="Times New Roman"/>
        </w:rPr>
        <w:t xml:space="preserve"> en el que, curiosamente, ambos bandos se amnistiaron mutuamente. El maltrecho ejército de </w:t>
      </w:r>
      <w:proofErr w:type="spellStart"/>
      <w:r w:rsidR="00BA25EB">
        <w:rPr>
          <w:rFonts w:ascii="Times New Roman" w:hAnsi="Times New Roman" w:cs="Times New Roman"/>
        </w:rPr>
        <w:t>Isaacs</w:t>
      </w:r>
      <w:proofErr w:type="spellEnd"/>
      <w:r w:rsidR="00BA25EB">
        <w:rPr>
          <w:rFonts w:ascii="Times New Roman" w:hAnsi="Times New Roman" w:cs="Times New Roman"/>
        </w:rPr>
        <w:t xml:space="preserve"> emprendió entonces una penosa marcha con destino al Estado del Tolima, único bastión radical aún en pie. Perseguidos por Restrepo, quien faltando a los pactos de paz ordenó la captura de los revolucionarios, </w:t>
      </w:r>
      <w:proofErr w:type="spellStart"/>
      <w:r w:rsidR="00BA25EB">
        <w:rPr>
          <w:rFonts w:ascii="Times New Roman" w:hAnsi="Times New Roman" w:cs="Times New Roman"/>
        </w:rPr>
        <w:t>Isaacs</w:t>
      </w:r>
      <w:proofErr w:type="spellEnd"/>
      <w:r w:rsidR="00BA25EB">
        <w:rPr>
          <w:rFonts w:ascii="Times New Roman" w:hAnsi="Times New Roman" w:cs="Times New Roman"/>
        </w:rPr>
        <w:t xml:space="preserve"> y sus hombres debieron escabullirse primero por las selváticas trochas de Pensilvania y, luego, al </w:t>
      </w:r>
      <w:r w:rsidR="00147496">
        <w:rPr>
          <w:rFonts w:ascii="Times New Roman" w:hAnsi="Times New Roman" w:cs="Times New Roman"/>
        </w:rPr>
        <w:t>enterarse durante el viaje de que los emboscarían en el trá</w:t>
      </w:r>
      <w:r w:rsidR="00F97A9C">
        <w:rPr>
          <w:rFonts w:ascii="Times New Roman" w:hAnsi="Times New Roman" w:cs="Times New Roman"/>
        </w:rPr>
        <w:t>nsito hacia el Magdalena</w:t>
      </w:r>
      <w:r w:rsidR="00147496">
        <w:rPr>
          <w:rFonts w:ascii="Times New Roman" w:hAnsi="Times New Roman" w:cs="Times New Roman"/>
        </w:rPr>
        <w:t xml:space="preserve">, tomaron el riesgoso camino del valle del </w:t>
      </w:r>
      <w:proofErr w:type="spellStart"/>
      <w:r w:rsidR="00147496">
        <w:rPr>
          <w:rFonts w:ascii="Times New Roman" w:hAnsi="Times New Roman" w:cs="Times New Roman"/>
        </w:rPr>
        <w:t>Cedral</w:t>
      </w:r>
      <w:proofErr w:type="spellEnd"/>
      <w:r w:rsidR="00147496">
        <w:rPr>
          <w:rFonts w:ascii="Times New Roman" w:hAnsi="Times New Roman" w:cs="Times New Roman"/>
        </w:rPr>
        <w:t>, pasando muy cerca de Salamina, dominada desde siempre por los conservadores.</w:t>
      </w:r>
      <w:r w:rsidR="007646C6">
        <w:rPr>
          <w:rFonts w:ascii="Times New Roman" w:hAnsi="Times New Roman" w:cs="Times New Roman"/>
        </w:rPr>
        <w:t xml:space="preserve"> </w:t>
      </w:r>
    </w:p>
    <w:p w14:paraId="10B69651" w14:textId="011E3964" w:rsidR="00722B56" w:rsidRDefault="00210FD7" w:rsidP="00722B56">
      <w:pPr>
        <w:rPr>
          <w:rFonts w:ascii="Times New Roman" w:hAnsi="Times New Roman" w:cs="Times New Roman"/>
        </w:rPr>
      </w:pPr>
      <w:proofErr w:type="spellStart"/>
      <w:r>
        <w:rPr>
          <w:rFonts w:ascii="Times New Roman" w:hAnsi="Times New Roman" w:cs="Times New Roman"/>
        </w:rPr>
        <w:t>Isaacs</w:t>
      </w:r>
      <w:proofErr w:type="spellEnd"/>
      <w:r>
        <w:rPr>
          <w:rFonts w:ascii="Times New Roman" w:hAnsi="Times New Roman" w:cs="Times New Roman"/>
        </w:rPr>
        <w:t xml:space="preserve"> deja constancia de toda esta experiencia revolucionaria en un grueso volumen titulado precisamente </w:t>
      </w:r>
      <w:r w:rsidRPr="00210FD7">
        <w:rPr>
          <w:rFonts w:ascii="Times New Roman" w:hAnsi="Times New Roman" w:cs="Times New Roman"/>
          <w:i/>
        </w:rPr>
        <w:t>La Revolución Radical en Antioquia</w:t>
      </w:r>
      <w:r w:rsidR="00722B56">
        <w:rPr>
          <w:rFonts w:ascii="Times New Roman" w:hAnsi="Times New Roman" w:cs="Times New Roman"/>
        </w:rPr>
        <w:t xml:space="preserve">, que es casi como un acta de defunción del radicalismo como proyecto progresista. </w:t>
      </w:r>
      <w:r w:rsidR="00F65A6F">
        <w:rPr>
          <w:rFonts w:ascii="Times New Roman" w:hAnsi="Times New Roman" w:cs="Times New Roman"/>
        </w:rPr>
        <w:t>Para entonces l</w:t>
      </w:r>
      <w:r w:rsidR="00722B56">
        <w:rPr>
          <w:rFonts w:ascii="Times New Roman" w:hAnsi="Times New Roman" w:cs="Times New Roman"/>
        </w:rPr>
        <w:t xml:space="preserve">a Regeneración de Núñez ya asomaba sus largas pezuñas, con el ultramontano Caro en el papel de Rasputín. </w:t>
      </w:r>
    </w:p>
    <w:p w14:paraId="2D333970" w14:textId="4CBE0BF0" w:rsidR="00722B56" w:rsidRDefault="00722B56" w:rsidP="00722B56">
      <w:pPr>
        <w:rPr>
          <w:rFonts w:ascii="Times New Roman" w:hAnsi="Times New Roman" w:cs="Times New Roman"/>
        </w:rPr>
      </w:pPr>
      <w:r>
        <w:rPr>
          <w:rFonts w:ascii="Times New Roman" w:hAnsi="Times New Roman" w:cs="Times New Roman"/>
        </w:rPr>
        <w:t xml:space="preserve">Apenas un año después, en 1881, los amigos políticos de </w:t>
      </w:r>
      <w:proofErr w:type="spellStart"/>
      <w:r>
        <w:rPr>
          <w:rFonts w:ascii="Times New Roman" w:hAnsi="Times New Roman" w:cs="Times New Roman"/>
        </w:rPr>
        <w:t>Isaacs</w:t>
      </w:r>
      <w:proofErr w:type="spellEnd"/>
      <w:r>
        <w:rPr>
          <w:rFonts w:ascii="Times New Roman" w:hAnsi="Times New Roman" w:cs="Times New Roman"/>
        </w:rPr>
        <w:t xml:space="preserve">, seguramente masones, mueven influencias y el defenestrado líder revolucionario es nombrado secretario de una Comisión Científica destinada a explorar la región del bajo Magdalena. </w:t>
      </w:r>
    </w:p>
    <w:p w14:paraId="18CEB337" w14:textId="127C22B4" w:rsidR="00722B56" w:rsidRDefault="00EE32DD" w:rsidP="00722B56">
      <w:pPr>
        <w:rPr>
          <w:rFonts w:ascii="Times New Roman" w:hAnsi="Times New Roman" w:cs="Times New Roman"/>
        </w:rPr>
      </w:pPr>
      <w:proofErr w:type="spellStart"/>
      <w:r>
        <w:rPr>
          <w:rFonts w:ascii="Times New Roman" w:hAnsi="Times New Roman" w:cs="Times New Roman"/>
        </w:rPr>
        <w:t>Isaacs</w:t>
      </w:r>
      <w:proofErr w:type="spellEnd"/>
      <w:r>
        <w:rPr>
          <w:rFonts w:ascii="Times New Roman" w:hAnsi="Times New Roman" w:cs="Times New Roman"/>
        </w:rPr>
        <w:t xml:space="preserve"> se toma la labor muy en serio y, aparte de documentarse profusamente, se embarca en una tarea juiciosa que lo lleva a descubrir yacimientos de hulla y petróleo, además de estudiar la lengua y la cultura de los pueblos indígenas de la zona. </w:t>
      </w:r>
    </w:p>
    <w:p w14:paraId="34362A4A" w14:textId="209CB0BE" w:rsidR="00844B41" w:rsidRDefault="00844B41" w:rsidP="00722B56">
      <w:pPr>
        <w:rPr>
          <w:rFonts w:ascii="Times New Roman" w:hAnsi="Times New Roman" w:cs="Times New Roman"/>
        </w:rPr>
      </w:pPr>
      <w:r>
        <w:rPr>
          <w:rFonts w:ascii="Times New Roman" w:hAnsi="Times New Roman" w:cs="Times New Roman"/>
        </w:rPr>
        <w:t>Entre los manu</w:t>
      </w:r>
      <w:r w:rsidR="008762FF">
        <w:rPr>
          <w:rFonts w:ascii="Times New Roman" w:hAnsi="Times New Roman" w:cs="Times New Roman"/>
        </w:rPr>
        <w:t>scritos que se conservan en la Biblioteca N</w:t>
      </w:r>
      <w:r>
        <w:rPr>
          <w:rFonts w:ascii="Times New Roman" w:hAnsi="Times New Roman" w:cs="Times New Roman"/>
        </w:rPr>
        <w:t>acional</w:t>
      </w:r>
      <w:r w:rsidR="00F43910">
        <w:rPr>
          <w:rFonts w:ascii="Times New Roman" w:hAnsi="Times New Roman" w:cs="Times New Roman"/>
        </w:rPr>
        <w:t xml:space="preserve"> algunos llaman la atención por la sencilla belleza de los bocetos y dibujos que el autor de </w:t>
      </w:r>
      <w:r w:rsidR="00F43910" w:rsidRPr="00F65A6F">
        <w:rPr>
          <w:rFonts w:ascii="Times New Roman" w:hAnsi="Times New Roman" w:cs="Times New Roman"/>
          <w:i/>
        </w:rPr>
        <w:t>María</w:t>
      </w:r>
      <w:r w:rsidR="007D50A2" w:rsidRPr="00F65A6F">
        <w:rPr>
          <w:rFonts w:ascii="Times New Roman" w:hAnsi="Times New Roman" w:cs="Times New Roman"/>
          <w:i/>
        </w:rPr>
        <w:t xml:space="preserve"> </w:t>
      </w:r>
      <w:r w:rsidR="007D50A2">
        <w:rPr>
          <w:rFonts w:ascii="Times New Roman" w:hAnsi="Times New Roman" w:cs="Times New Roman"/>
        </w:rPr>
        <w:t xml:space="preserve">hizo de los petroglifos indígenas. Otros cuadernos consignan glosarios de las lenguas locales y notas sobre la vida material de estos pueblos. </w:t>
      </w:r>
    </w:p>
    <w:p w14:paraId="77653E1D" w14:textId="027BA8FE" w:rsidR="00F65A6F" w:rsidRDefault="00BC7C19" w:rsidP="00722B56">
      <w:pPr>
        <w:rPr>
          <w:rFonts w:ascii="Times New Roman" w:hAnsi="Times New Roman" w:cs="Times New Roman"/>
        </w:rPr>
      </w:pPr>
      <w:r>
        <w:rPr>
          <w:rFonts w:ascii="Times New Roman" w:hAnsi="Times New Roman" w:cs="Times New Roman"/>
        </w:rPr>
        <w:t xml:space="preserve">Por esa misma época, desde las alta riberas de </w:t>
      </w:r>
      <w:proofErr w:type="spellStart"/>
      <w:r>
        <w:rPr>
          <w:rFonts w:ascii="Times New Roman" w:hAnsi="Times New Roman" w:cs="Times New Roman"/>
        </w:rPr>
        <w:t>Cataca</w:t>
      </w:r>
      <w:proofErr w:type="spellEnd"/>
      <w:r>
        <w:rPr>
          <w:rFonts w:ascii="Times New Roman" w:hAnsi="Times New Roman" w:cs="Times New Roman"/>
        </w:rPr>
        <w:t xml:space="preserve">, escribe un poema dedicado al desaparecido imperio </w:t>
      </w:r>
      <w:proofErr w:type="spellStart"/>
      <w:r>
        <w:rPr>
          <w:rFonts w:ascii="Times New Roman" w:hAnsi="Times New Roman" w:cs="Times New Roman"/>
        </w:rPr>
        <w:t>chimila</w:t>
      </w:r>
      <w:proofErr w:type="spellEnd"/>
      <w:r w:rsidR="00F65A6F">
        <w:rPr>
          <w:rFonts w:ascii="Times New Roman" w:hAnsi="Times New Roman" w:cs="Times New Roman"/>
        </w:rPr>
        <w:t>, donde el poeta compara su propia caducidad con la de los indígenas que gobernaran en toda esa regió</w:t>
      </w:r>
      <w:r w:rsidR="00A34535">
        <w:rPr>
          <w:rFonts w:ascii="Times New Roman" w:hAnsi="Times New Roman" w:cs="Times New Roman"/>
        </w:rPr>
        <w:t>n: “Ni una humareda en su horizonte oscila/ Ni leve sombra del orgullo humano.”</w:t>
      </w:r>
    </w:p>
    <w:p w14:paraId="667F9D90" w14:textId="7987C4AE" w:rsidR="0010645C" w:rsidRDefault="00EC5BDA" w:rsidP="00722B56">
      <w:pPr>
        <w:rPr>
          <w:rFonts w:ascii="Times New Roman" w:hAnsi="Times New Roman" w:cs="Times New Roman"/>
        </w:rPr>
      </w:pPr>
      <w:r>
        <w:rPr>
          <w:rFonts w:ascii="Times New Roman" w:hAnsi="Times New Roman" w:cs="Times New Roman"/>
        </w:rPr>
        <w:t xml:space="preserve">Tanto en esta fase tardía de su escritura como en </w:t>
      </w:r>
      <w:r w:rsidRPr="00AF7407">
        <w:rPr>
          <w:rFonts w:ascii="Times New Roman" w:hAnsi="Times New Roman" w:cs="Times New Roman"/>
          <w:i/>
        </w:rPr>
        <w:t>María</w:t>
      </w:r>
      <w:r>
        <w:rPr>
          <w:rFonts w:ascii="Times New Roman" w:hAnsi="Times New Roman" w:cs="Times New Roman"/>
        </w:rPr>
        <w:t xml:space="preserve">, </w:t>
      </w:r>
      <w:proofErr w:type="spellStart"/>
      <w:r>
        <w:rPr>
          <w:rFonts w:ascii="Times New Roman" w:hAnsi="Times New Roman" w:cs="Times New Roman"/>
        </w:rPr>
        <w:t>Isaacs</w:t>
      </w:r>
      <w:proofErr w:type="spellEnd"/>
      <w:r>
        <w:rPr>
          <w:rFonts w:ascii="Times New Roman" w:hAnsi="Times New Roman" w:cs="Times New Roman"/>
        </w:rPr>
        <w:t xml:space="preserve"> da sobradas muestras de una sensibilidad que entiende la poesía, no como un ornamento, sino como una forma de conocimiento del mundo. </w:t>
      </w:r>
      <w:r w:rsidR="0010645C">
        <w:rPr>
          <w:rFonts w:ascii="Times New Roman" w:hAnsi="Times New Roman" w:cs="Times New Roman"/>
        </w:rPr>
        <w:t xml:space="preserve">Por su complejidad, y </w:t>
      </w:r>
      <w:r w:rsidR="00306CA9">
        <w:rPr>
          <w:rFonts w:ascii="Times New Roman" w:hAnsi="Times New Roman" w:cs="Times New Roman"/>
        </w:rPr>
        <w:t xml:space="preserve">aún a pesar de las limitaciones intelectuales impuestas por el medio, </w:t>
      </w:r>
      <w:r w:rsidR="00AF7407">
        <w:rPr>
          <w:rFonts w:ascii="Times New Roman" w:hAnsi="Times New Roman" w:cs="Times New Roman"/>
        </w:rPr>
        <w:t>e</w:t>
      </w:r>
      <w:r w:rsidR="0015755D">
        <w:rPr>
          <w:rFonts w:ascii="Times New Roman" w:hAnsi="Times New Roman" w:cs="Times New Roman"/>
        </w:rPr>
        <w:t>l romanticis</w:t>
      </w:r>
      <w:r w:rsidR="0010645C">
        <w:rPr>
          <w:rFonts w:ascii="Times New Roman" w:hAnsi="Times New Roman" w:cs="Times New Roman"/>
        </w:rPr>
        <w:t xml:space="preserve">mo de </w:t>
      </w:r>
      <w:proofErr w:type="spellStart"/>
      <w:r w:rsidR="0010645C">
        <w:rPr>
          <w:rFonts w:ascii="Times New Roman" w:hAnsi="Times New Roman" w:cs="Times New Roman"/>
        </w:rPr>
        <w:t>Isaacs</w:t>
      </w:r>
      <w:proofErr w:type="spellEnd"/>
      <w:r w:rsidR="0010645C">
        <w:rPr>
          <w:rFonts w:ascii="Times New Roman" w:hAnsi="Times New Roman" w:cs="Times New Roman"/>
        </w:rPr>
        <w:t xml:space="preserve"> se emparenta mejor con las aspiraciones del círculo de Jena en su intento de aunar ciencia y poesía, ilustración y educación estética</w:t>
      </w:r>
      <w:r w:rsidR="00BF6C5C">
        <w:rPr>
          <w:rFonts w:ascii="Times New Roman" w:hAnsi="Times New Roman" w:cs="Times New Roman"/>
        </w:rPr>
        <w:t>, republicanismo y libertad</w:t>
      </w:r>
      <w:r w:rsidR="0014709E">
        <w:rPr>
          <w:rFonts w:ascii="Times New Roman" w:hAnsi="Times New Roman" w:cs="Times New Roman"/>
        </w:rPr>
        <w:t xml:space="preserve">. </w:t>
      </w:r>
      <w:r w:rsidR="0010645C">
        <w:rPr>
          <w:rFonts w:ascii="Times New Roman" w:hAnsi="Times New Roman" w:cs="Times New Roman"/>
        </w:rPr>
        <w:t>Su tan celebrado paisajismo</w:t>
      </w:r>
      <w:r w:rsidR="00F270CD">
        <w:rPr>
          <w:rFonts w:ascii="Times New Roman" w:hAnsi="Times New Roman" w:cs="Times New Roman"/>
        </w:rPr>
        <w:t xml:space="preserve"> dista mucho del ánimo decorativo y sensiblero de</w:t>
      </w:r>
      <w:r w:rsidR="00CE21FA">
        <w:rPr>
          <w:rFonts w:ascii="Times New Roman" w:hAnsi="Times New Roman" w:cs="Times New Roman"/>
        </w:rPr>
        <w:t xml:space="preserve"> muchos de sus contemporáneos</w:t>
      </w:r>
      <w:r w:rsidR="0010645C">
        <w:rPr>
          <w:rFonts w:ascii="Times New Roman" w:hAnsi="Times New Roman" w:cs="Times New Roman"/>
        </w:rPr>
        <w:t xml:space="preserve"> europeos o americanos</w:t>
      </w:r>
      <w:r w:rsidR="00CE21FA">
        <w:rPr>
          <w:rFonts w:ascii="Times New Roman" w:hAnsi="Times New Roman" w:cs="Times New Roman"/>
        </w:rPr>
        <w:t>. P</w:t>
      </w:r>
      <w:r w:rsidR="00F270CD">
        <w:rPr>
          <w:rFonts w:ascii="Times New Roman" w:hAnsi="Times New Roman" w:cs="Times New Roman"/>
        </w:rPr>
        <w:t xml:space="preserve">or el contrario, sus descripciones de la naturaleza </w:t>
      </w:r>
      <w:r w:rsidR="00CE21FA">
        <w:rPr>
          <w:rFonts w:ascii="Times New Roman" w:hAnsi="Times New Roman" w:cs="Times New Roman"/>
        </w:rPr>
        <w:t xml:space="preserve">cumplen con el ideal </w:t>
      </w:r>
      <w:proofErr w:type="spellStart"/>
      <w:r w:rsidR="00CE21FA">
        <w:rPr>
          <w:rFonts w:ascii="Times New Roman" w:hAnsi="Times New Roman" w:cs="Times New Roman"/>
        </w:rPr>
        <w:t>humboldtiano</w:t>
      </w:r>
      <w:proofErr w:type="spellEnd"/>
      <w:r w:rsidR="00CE21FA">
        <w:rPr>
          <w:rFonts w:ascii="Times New Roman" w:hAnsi="Times New Roman" w:cs="Times New Roman"/>
        </w:rPr>
        <w:t xml:space="preserve"> de mostrar sistemas de relacio</w:t>
      </w:r>
      <w:r w:rsidR="0010645C">
        <w:rPr>
          <w:rFonts w:ascii="Times New Roman" w:hAnsi="Times New Roman" w:cs="Times New Roman"/>
        </w:rPr>
        <w:t>nes a través de un lenguaje poético</w:t>
      </w:r>
      <w:r w:rsidR="00CE21FA">
        <w:rPr>
          <w:rFonts w:ascii="Times New Roman" w:hAnsi="Times New Roman" w:cs="Times New Roman"/>
        </w:rPr>
        <w:t>, es decir, con la intervención de la sensibilidad y el cuerpo:</w:t>
      </w:r>
      <w:r w:rsidR="0010645C">
        <w:rPr>
          <w:rFonts w:ascii="Times New Roman" w:hAnsi="Times New Roman" w:cs="Times New Roman"/>
        </w:rPr>
        <w:t xml:space="preserve"> </w:t>
      </w:r>
    </w:p>
    <w:p w14:paraId="363524D1" w14:textId="77777777" w:rsidR="008762FF" w:rsidRDefault="00BF6C5C" w:rsidP="00722B56">
      <w:pPr>
        <w:rPr>
          <w:rFonts w:ascii="Times New Roman" w:hAnsi="Times New Roman" w:cs="Times New Roman"/>
        </w:rPr>
      </w:pPr>
      <w:r>
        <w:rPr>
          <w:rFonts w:ascii="Times New Roman" w:hAnsi="Times New Roman" w:cs="Times New Roman"/>
        </w:rPr>
        <w:t xml:space="preserve">“Guabos </w:t>
      </w:r>
      <w:proofErr w:type="spellStart"/>
      <w:r>
        <w:rPr>
          <w:rFonts w:ascii="Times New Roman" w:hAnsi="Times New Roman" w:cs="Times New Roman"/>
        </w:rPr>
        <w:t>churimos</w:t>
      </w:r>
      <w:proofErr w:type="spellEnd"/>
      <w:r>
        <w:rPr>
          <w:rFonts w:ascii="Times New Roman" w:hAnsi="Times New Roman" w:cs="Times New Roman"/>
        </w:rPr>
        <w:t xml:space="preserve"> sobre cuyas flores revoloteaban millares de esmeraldas, nos ofrecían densa sombra y acolchonada hojarasca (…) En el fondo del profundo remanso que estaba a nuestros pies, se veían hasta los más pequeños guijarros y jugueteaban sardinas plateadas. Abajo, sobre las piedras que no cubrían las corrientes, garzones azules y garcitas blancas pescaban espiando o se peinaban el plumaje. En la playa de enfrente rumiaban acostadas hermosas vacas; guacamayas escondidas en los follajes de los cachimbos charlaban a media voz; y tendida en las ramas altas dormía una partida de monos en perezoso abandono. Las chicharras hacían resonar por dondequiera sus cantos monótonos. Una que otra ardilla curiosa asomaba por entre el cañaveral y desaparecía velozmente. Hacia el interior de la selva oíos de rato en rato el trino melancólico de las chilacoas.” </w:t>
      </w:r>
    </w:p>
    <w:p w14:paraId="7F8C60C1" w14:textId="5A1826D6" w:rsidR="00F65A6F" w:rsidRDefault="008762FF" w:rsidP="00722B56">
      <w:pPr>
        <w:rPr>
          <w:rFonts w:ascii="Times New Roman" w:hAnsi="Times New Roman" w:cs="Times New Roman"/>
        </w:rPr>
      </w:pPr>
      <w:r w:rsidRPr="008762FF">
        <w:rPr>
          <w:rFonts w:ascii="Times New Roman" w:hAnsi="Times New Roman" w:cs="Times New Roman"/>
          <w:i/>
        </w:rPr>
        <w:t>María</w:t>
      </w:r>
      <w:r>
        <w:rPr>
          <w:rFonts w:ascii="Times New Roman" w:hAnsi="Times New Roman" w:cs="Times New Roman"/>
        </w:rPr>
        <w:t xml:space="preserve"> sigue hoy tan viva y rozagante como hace 150 años. Y seguramente </w:t>
      </w:r>
      <w:r w:rsidR="004B6218">
        <w:rPr>
          <w:rFonts w:ascii="Times New Roman" w:hAnsi="Times New Roman" w:cs="Times New Roman"/>
        </w:rPr>
        <w:t xml:space="preserve">así seguirá por mucho tiempo más, haciendo honor a su condición de clásico, es decir, como un </w:t>
      </w:r>
      <w:r w:rsidR="002A5617">
        <w:rPr>
          <w:rFonts w:ascii="Times New Roman" w:hAnsi="Times New Roman" w:cs="Times New Roman"/>
        </w:rPr>
        <w:t xml:space="preserve">delicioso </w:t>
      </w:r>
      <w:r w:rsidR="004B6218">
        <w:rPr>
          <w:rFonts w:ascii="Times New Roman" w:hAnsi="Times New Roman" w:cs="Times New Roman"/>
        </w:rPr>
        <w:t xml:space="preserve">misterio que perdura más allá de la instrumentalización ideológica que sobre la novela ha ejercido el país conservador.  </w:t>
      </w:r>
      <w:bookmarkStart w:id="0" w:name="_GoBack"/>
      <w:bookmarkEnd w:id="0"/>
    </w:p>
    <w:p w14:paraId="005FCB27" w14:textId="77777777" w:rsidR="00F65A6F" w:rsidRDefault="00F65A6F" w:rsidP="00722B56">
      <w:pPr>
        <w:rPr>
          <w:rFonts w:ascii="Times New Roman" w:hAnsi="Times New Roman" w:cs="Times New Roman"/>
        </w:rPr>
      </w:pPr>
    </w:p>
    <w:p w14:paraId="12AD384B" w14:textId="37D8C951" w:rsidR="009513D9" w:rsidRDefault="009513D9" w:rsidP="00DE6678">
      <w:pPr>
        <w:rPr>
          <w:rFonts w:ascii="Times New Roman" w:hAnsi="Times New Roman" w:cs="Times New Roman"/>
        </w:rPr>
      </w:pPr>
    </w:p>
    <w:p w14:paraId="11154BD1" w14:textId="1A55541D" w:rsidR="00147496" w:rsidRDefault="00210FD7" w:rsidP="00DE6678">
      <w:pPr>
        <w:rPr>
          <w:rFonts w:ascii="Times New Roman" w:hAnsi="Times New Roman" w:cs="Times New Roman"/>
        </w:rPr>
      </w:pPr>
      <w:r>
        <w:rPr>
          <w:rFonts w:ascii="Times New Roman" w:hAnsi="Times New Roman" w:cs="Times New Roman"/>
        </w:rPr>
        <w:t xml:space="preserve"> </w:t>
      </w:r>
      <w:r w:rsidR="00147496">
        <w:rPr>
          <w:rFonts w:ascii="Times New Roman" w:hAnsi="Times New Roman" w:cs="Times New Roman"/>
        </w:rPr>
        <w:t xml:space="preserve"> </w:t>
      </w:r>
    </w:p>
    <w:p w14:paraId="57BF06ED" w14:textId="790A4719" w:rsidR="00B7770F" w:rsidRDefault="00147496" w:rsidP="00DE6678">
      <w:pPr>
        <w:rPr>
          <w:rFonts w:ascii="Times New Roman" w:hAnsi="Times New Roman" w:cs="Times New Roman"/>
        </w:rPr>
      </w:pPr>
      <w:r>
        <w:rPr>
          <w:rFonts w:ascii="Times New Roman" w:hAnsi="Times New Roman" w:cs="Times New Roman"/>
        </w:rPr>
        <w:t xml:space="preserve"> </w:t>
      </w:r>
      <w:r w:rsidR="00B7770F">
        <w:rPr>
          <w:rFonts w:ascii="Times New Roman" w:hAnsi="Times New Roman" w:cs="Times New Roman"/>
        </w:rPr>
        <w:t xml:space="preserve"> </w:t>
      </w:r>
    </w:p>
    <w:p w14:paraId="715F56ED" w14:textId="1D5AEDFA" w:rsidR="005916DB" w:rsidRDefault="008C3A5F" w:rsidP="00DE6678">
      <w:pPr>
        <w:rPr>
          <w:rFonts w:ascii="Times New Roman" w:hAnsi="Times New Roman" w:cs="Times New Roman"/>
        </w:rPr>
      </w:pPr>
      <w:r>
        <w:rPr>
          <w:rFonts w:ascii="Times New Roman" w:hAnsi="Times New Roman" w:cs="Times New Roman"/>
        </w:rPr>
        <w:t xml:space="preserve"> </w:t>
      </w:r>
    </w:p>
    <w:p w14:paraId="173A2FB7" w14:textId="77777777" w:rsidR="00FD42DB" w:rsidRDefault="00FD42DB" w:rsidP="00DE6678">
      <w:pPr>
        <w:rPr>
          <w:rFonts w:ascii="Times New Roman" w:hAnsi="Times New Roman" w:cs="Times New Roman"/>
          <w:lang w:val="es-ES"/>
        </w:rPr>
      </w:pPr>
    </w:p>
    <w:p w14:paraId="46D5C775" w14:textId="4968BEE2" w:rsidR="006B0CEE" w:rsidRPr="00CA6613" w:rsidRDefault="00AD4FF7">
      <w:pPr>
        <w:rPr>
          <w:rFonts w:ascii="Times New Roman" w:hAnsi="Times New Roman" w:cs="Times New Roman"/>
          <w:lang w:val="es-ES"/>
        </w:rPr>
      </w:pPr>
      <w:r>
        <w:rPr>
          <w:rFonts w:ascii="Times New Roman" w:hAnsi="Times New Roman" w:cs="Times New Roman"/>
          <w:lang w:val="es-ES"/>
        </w:rPr>
        <w:t xml:space="preserve"> </w:t>
      </w:r>
      <w:r w:rsidR="00C42C7E">
        <w:rPr>
          <w:rFonts w:ascii="Times New Roman" w:hAnsi="Times New Roman" w:cs="Times New Roman"/>
          <w:lang w:val="es-ES"/>
        </w:rPr>
        <w:t xml:space="preserve"> </w:t>
      </w:r>
      <w:r w:rsidR="00015579">
        <w:rPr>
          <w:rFonts w:ascii="Times New Roman" w:hAnsi="Times New Roman" w:cs="Times New Roman"/>
          <w:lang w:val="es-ES"/>
        </w:rPr>
        <w:t xml:space="preserve"> </w:t>
      </w:r>
    </w:p>
    <w:sectPr w:rsidR="006B0CEE" w:rsidRPr="00CA6613" w:rsidSect="007933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7219B"/>
    <w:multiLevelType w:val="hybridMultilevel"/>
    <w:tmpl w:val="F3000DA8"/>
    <w:lvl w:ilvl="0" w:tplc="EF24D5A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6DB572A"/>
    <w:multiLevelType w:val="hybridMultilevel"/>
    <w:tmpl w:val="9670CCB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410761CC"/>
    <w:multiLevelType w:val="hybridMultilevel"/>
    <w:tmpl w:val="F0021770"/>
    <w:lvl w:ilvl="0" w:tplc="EA4E596C">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61"/>
    <w:rsid w:val="00002D54"/>
    <w:rsid w:val="00004D13"/>
    <w:rsid w:val="00007616"/>
    <w:rsid w:val="00015579"/>
    <w:rsid w:val="000223CC"/>
    <w:rsid w:val="00033120"/>
    <w:rsid w:val="000464E3"/>
    <w:rsid w:val="00065EB7"/>
    <w:rsid w:val="00096F2C"/>
    <w:rsid w:val="000D2917"/>
    <w:rsid w:val="000E064D"/>
    <w:rsid w:val="000E2949"/>
    <w:rsid w:val="00102141"/>
    <w:rsid w:val="00105EAC"/>
    <w:rsid w:val="0010645C"/>
    <w:rsid w:val="0011048D"/>
    <w:rsid w:val="0014709E"/>
    <w:rsid w:val="00147496"/>
    <w:rsid w:val="0015755D"/>
    <w:rsid w:val="00163C0C"/>
    <w:rsid w:val="00174C57"/>
    <w:rsid w:val="00182DD4"/>
    <w:rsid w:val="00183983"/>
    <w:rsid w:val="001A69D4"/>
    <w:rsid w:val="001D52B5"/>
    <w:rsid w:val="001F565A"/>
    <w:rsid w:val="001F5EE4"/>
    <w:rsid w:val="00200361"/>
    <w:rsid w:val="00210FD7"/>
    <w:rsid w:val="0022402D"/>
    <w:rsid w:val="00226D77"/>
    <w:rsid w:val="00232160"/>
    <w:rsid w:val="00235F22"/>
    <w:rsid w:val="00252908"/>
    <w:rsid w:val="002574AD"/>
    <w:rsid w:val="002701BD"/>
    <w:rsid w:val="0027106B"/>
    <w:rsid w:val="0029137E"/>
    <w:rsid w:val="00294575"/>
    <w:rsid w:val="002A5617"/>
    <w:rsid w:val="002C5676"/>
    <w:rsid w:val="002D2628"/>
    <w:rsid w:val="002E5B1C"/>
    <w:rsid w:val="002F5FE2"/>
    <w:rsid w:val="002F6203"/>
    <w:rsid w:val="003015E0"/>
    <w:rsid w:val="00302542"/>
    <w:rsid w:val="00306CA9"/>
    <w:rsid w:val="00312628"/>
    <w:rsid w:val="00340686"/>
    <w:rsid w:val="00343A9F"/>
    <w:rsid w:val="00344207"/>
    <w:rsid w:val="00345D38"/>
    <w:rsid w:val="0035055D"/>
    <w:rsid w:val="003756BD"/>
    <w:rsid w:val="00377852"/>
    <w:rsid w:val="0038200A"/>
    <w:rsid w:val="00394317"/>
    <w:rsid w:val="00394E34"/>
    <w:rsid w:val="003C1ED3"/>
    <w:rsid w:val="003C28CB"/>
    <w:rsid w:val="003E5464"/>
    <w:rsid w:val="00407DA0"/>
    <w:rsid w:val="00420908"/>
    <w:rsid w:val="004526A0"/>
    <w:rsid w:val="00495FEA"/>
    <w:rsid w:val="004B1E21"/>
    <w:rsid w:val="004B2B1D"/>
    <w:rsid w:val="004B6218"/>
    <w:rsid w:val="004F65D0"/>
    <w:rsid w:val="00501A10"/>
    <w:rsid w:val="0050580C"/>
    <w:rsid w:val="005105D1"/>
    <w:rsid w:val="005172E1"/>
    <w:rsid w:val="00527640"/>
    <w:rsid w:val="0054244B"/>
    <w:rsid w:val="00553C57"/>
    <w:rsid w:val="005666E5"/>
    <w:rsid w:val="005909EB"/>
    <w:rsid w:val="005916DB"/>
    <w:rsid w:val="005942F0"/>
    <w:rsid w:val="005971E1"/>
    <w:rsid w:val="005B3563"/>
    <w:rsid w:val="005C6D48"/>
    <w:rsid w:val="005D53CD"/>
    <w:rsid w:val="005D6429"/>
    <w:rsid w:val="005E5BDA"/>
    <w:rsid w:val="005F3C2E"/>
    <w:rsid w:val="006165B6"/>
    <w:rsid w:val="00621477"/>
    <w:rsid w:val="006862A0"/>
    <w:rsid w:val="00692B23"/>
    <w:rsid w:val="00693E89"/>
    <w:rsid w:val="00694E78"/>
    <w:rsid w:val="006B0CEE"/>
    <w:rsid w:val="006B3031"/>
    <w:rsid w:val="006C0821"/>
    <w:rsid w:val="006C2474"/>
    <w:rsid w:val="006C67E3"/>
    <w:rsid w:val="006D23A0"/>
    <w:rsid w:val="006D30A1"/>
    <w:rsid w:val="006E4ED1"/>
    <w:rsid w:val="0070470B"/>
    <w:rsid w:val="00717957"/>
    <w:rsid w:val="00722B56"/>
    <w:rsid w:val="00723345"/>
    <w:rsid w:val="007360A8"/>
    <w:rsid w:val="00744A05"/>
    <w:rsid w:val="0074632A"/>
    <w:rsid w:val="007646C6"/>
    <w:rsid w:val="00770F9C"/>
    <w:rsid w:val="00772E9C"/>
    <w:rsid w:val="0078636F"/>
    <w:rsid w:val="00792DD7"/>
    <w:rsid w:val="0079338F"/>
    <w:rsid w:val="007A1FB3"/>
    <w:rsid w:val="007D50A2"/>
    <w:rsid w:val="007F1847"/>
    <w:rsid w:val="00830C1A"/>
    <w:rsid w:val="008378C8"/>
    <w:rsid w:val="00844B41"/>
    <w:rsid w:val="008608A3"/>
    <w:rsid w:val="008762FF"/>
    <w:rsid w:val="008763BD"/>
    <w:rsid w:val="008844C0"/>
    <w:rsid w:val="0089545D"/>
    <w:rsid w:val="008C2598"/>
    <w:rsid w:val="008C3A5F"/>
    <w:rsid w:val="008C5BA9"/>
    <w:rsid w:val="008D364C"/>
    <w:rsid w:val="008E2169"/>
    <w:rsid w:val="008E4762"/>
    <w:rsid w:val="008F5673"/>
    <w:rsid w:val="009201AC"/>
    <w:rsid w:val="009253C7"/>
    <w:rsid w:val="00941156"/>
    <w:rsid w:val="00946604"/>
    <w:rsid w:val="009513D9"/>
    <w:rsid w:val="0097359A"/>
    <w:rsid w:val="00975C74"/>
    <w:rsid w:val="009B0232"/>
    <w:rsid w:val="009B2B01"/>
    <w:rsid w:val="009B689A"/>
    <w:rsid w:val="009F3F62"/>
    <w:rsid w:val="009F56A6"/>
    <w:rsid w:val="009F5AC3"/>
    <w:rsid w:val="00A203FF"/>
    <w:rsid w:val="00A34535"/>
    <w:rsid w:val="00A41C31"/>
    <w:rsid w:val="00A57E5D"/>
    <w:rsid w:val="00A827E2"/>
    <w:rsid w:val="00A91D89"/>
    <w:rsid w:val="00AC4095"/>
    <w:rsid w:val="00AC665E"/>
    <w:rsid w:val="00AD2021"/>
    <w:rsid w:val="00AD257F"/>
    <w:rsid w:val="00AD336D"/>
    <w:rsid w:val="00AD4FF7"/>
    <w:rsid w:val="00AE24FA"/>
    <w:rsid w:val="00AF7407"/>
    <w:rsid w:val="00B01199"/>
    <w:rsid w:val="00B033B1"/>
    <w:rsid w:val="00B16DF6"/>
    <w:rsid w:val="00B24647"/>
    <w:rsid w:val="00B2574A"/>
    <w:rsid w:val="00B320E7"/>
    <w:rsid w:val="00B5315C"/>
    <w:rsid w:val="00B57DBA"/>
    <w:rsid w:val="00B60E17"/>
    <w:rsid w:val="00B64CD8"/>
    <w:rsid w:val="00B66386"/>
    <w:rsid w:val="00B76DD5"/>
    <w:rsid w:val="00B7770F"/>
    <w:rsid w:val="00B8250B"/>
    <w:rsid w:val="00B92C27"/>
    <w:rsid w:val="00B96F90"/>
    <w:rsid w:val="00BA0026"/>
    <w:rsid w:val="00BA25EB"/>
    <w:rsid w:val="00BB121D"/>
    <w:rsid w:val="00BB394C"/>
    <w:rsid w:val="00BB4954"/>
    <w:rsid w:val="00BC49F0"/>
    <w:rsid w:val="00BC690C"/>
    <w:rsid w:val="00BC6E3E"/>
    <w:rsid w:val="00BC7C19"/>
    <w:rsid w:val="00BD45D1"/>
    <w:rsid w:val="00BF6C5C"/>
    <w:rsid w:val="00C16E22"/>
    <w:rsid w:val="00C22139"/>
    <w:rsid w:val="00C35784"/>
    <w:rsid w:val="00C40E11"/>
    <w:rsid w:val="00C42C7E"/>
    <w:rsid w:val="00C4453F"/>
    <w:rsid w:val="00C8557D"/>
    <w:rsid w:val="00C93537"/>
    <w:rsid w:val="00C95439"/>
    <w:rsid w:val="00C961E1"/>
    <w:rsid w:val="00CA0A07"/>
    <w:rsid w:val="00CA6613"/>
    <w:rsid w:val="00CB3D6D"/>
    <w:rsid w:val="00CC63BC"/>
    <w:rsid w:val="00CD49FB"/>
    <w:rsid w:val="00CE21FA"/>
    <w:rsid w:val="00CE332F"/>
    <w:rsid w:val="00CF5BA1"/>
    <w:rsid w:val="00D00E95"/>
    <w:rsid w:val="00D069C8"/>
    <w:rsid w:val="00D430DE"/>
    <w:rsid w:val="00D46CBC"/>
    <w:rsid w:val="00D51DA8"/>
    <w:rsid w:val="00D566E3"/>
    <w:rsid w:val="00D80692"/>
    <w:rsid w:val="00D84636"/>
    <w:rsid w:val="00D90694"/>
    <w:rsid w:val="00DA09C1"/>
    <w:rsid w:val="00DA2494"/>
    <w:rsid w:val="00DB0319"/>
    <w:rsid w:val="00DB6CC7"/>
    <w:rsid w:val="00DD1AA1"/>
    <w:rsid w:val="00DE6678"/>
    <w:rsid w:val="00DF6549"/>
    <w:rsid w:val="00E035E9"/>
    <w:rsid w:val="00E0617B"/>
    <w:rsid w:val="00E13E76"/>
    <w:rsid w:val="00E14F3C"/>
    <w:rsid w:val="00E25D2B"/>
    <w:rsid w:val="00E34649"/>
    <w:rsid w:val="00E46D22"/>
    <w:rsid w:val="00E53D77"/>
    <w:rsid w:val="00E81FFE"/>
    <w:rsid w:val="00E96B8C"/>
    <w:rsid w:val="00EB202A"/>
    <w:rsid w:val="00EC3B2D"/>
    <w:rsid w:val="00EC5BDA"/>
    <w:rsid w:val="00ED7CF9"/>
    <w:rsid w:val="00EE31EF"/>
    <w:rsid w:val="00EE32DD"/>
    <w:rsid w:val="00EE70E2"/>
    <w:rsid w:val="00EF77EE"/>
    <w:rsid w:val="00F11259"/>
    <w:rsid w:val="00F15804"/>
    <w:rsid w:val="00F2692D"/>
    <w:rsid w:val="00F270CD"/>
    <w:rsid w:val="00F339FE"/>
    <w:rsid w:val="00F33A6D"/>
    <w:rsid w:val="00F432AF"/>
    <w:rsid w:val="00F43910"/>
    <w:rsid w:val="00F44400"/>
    <w:rsid w:val="00F55081"/>
    <w:rsid w:val="00F60AB8"/>
    <w:rsid w:val="00F65A6F"/>
    <w:rsid w:val="00F769BB"/>
    <w:rsid w:val="00F83D74"/>
    <w:rsid w:val="00F8768E"/>
    <w:rsid w:val="00F93A80"/>
    <w:rsid w:val="00F9542B"/>
    <w:rsid w:val="00F97A9C"/>
    <w:rsid w:val="00FA1E47"/>
    <w:rsid w:val="00FA63A6"/>
    <w:rsid w:val="00FA6662"/>
    <w:rsid w:val="00FB19A0"/>
    <w:rsid w:val="00FC1928"/>
    <w:rsid w:val="00FC2046"/>
    <w:rsid w:val="00FC7623"/>
    <w:rsid w:val="00FD42DB"/>
    <w:rsid w:val="00FF6DBA"/>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B65DC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70E2"/>
    <w:pPr>
      <w:spacing w:after="200" w:line="276" w:lineRule="auto"/>
      <w:ind w:left="720"/>
      <w:contextualSpacing/>
    </w:pPr>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2B2B86E909BC42AD086A7DBE298FF3" ma:contentTypeVersion="1" ma:contentTypeDescription="Crear nuevo documento." ma:contentTypeScope="" ma:versionID="3134d6b5f7a17faf0570e0aee16922f0">
  <xsd:schema xmlns:xsd="http://www.w3.org/2001/XMLSchema" xmlns:xs="http://www.w3.org/2001/XMLSchema" xmlns:p="http://schemas.microsoft.com/office/2006/metadata/properties" xmlns:ns2="54b005ee-ff81-4368-b216-ed2f554e48d0" targetNamespace="http://schemas.microsoft.com/office/2006/metadata/properties" ma:root="true" ma:fieldsID="9eb7c5f583e2a822f192038a07bf4142" ns2:_="">
    <xsd:import namespace="54b005ee-ff81-4368-b216-ed2f554e48d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005ee-ff81-4368-b216-ed2f554e48d0"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4b005ee-ff81-4368-b216-ed2f554e48d0">T6CSWPU5H76Q-1548587348-4</_dlc_DocId>
    <_dlc_DocIdUrl xmlns="54b005ee-ff81-4368-b216-ed2f554e48d0">
      <Url>https://bibliotecanacional.gov.co/es-co/colecciones/biblioteca-digital/exposiciones/_layouts/15/DocIdRedir.aspx?ID=T6CSWPU5H76Q-1548587348-4</Url>
      <Description>T6CSWPU5H76Q-1548587348-4</Description>
    </_dlc_DocIdUrl>
  </documentManagement>
</p:properties>
</file>

<file path=customXml/itemProps1.xml><?xml version="1.0" encoding="utf-8"?>
<ds:datastoreItem xmlns:ds="http://schemas.openxmlformats.org/officeDocument/2006/customXml" ds:itemID="{14751FB9-F415-4904-9EAD-CC0845748C22}"/>
</file>

<file path=customXml/itemProps2.xml><?xml version="1.0" encoding="utf-8"?>
<ds:datastoreItem xmlns:ds="http://schemas.openxmlformats.org/officeDocument/2006/customXml" ds:itemID="{534F2976-4929-4F1E-BF7D-BC58729CD56E}"/>
</file>

<file path=customXml/itemProps3.xml><?xml version="1.0" encoding="utf-8"?>
<ds:datastoreItem xmlns:ds="http://schemas.openxmlformats.org/officeDocument/2006/customXml" ds:itemID="{8BA31740-8A66-49C2-9BD6-7A1A479EC1A6}"/>
</file>

<file path=customXml/itemProps4.xml><?xml version="1.0" encoding="utf-8"?>
<ds:datastoreItem xmlns:ds="http://schemas.openxmlformats.org/officeDocument/2006/customXml" ds:itemID="{B66369DE-9EB4-4C4C-9B90-3C61576A7B1F}"/>
</file>

<file path=docProps/app.xml><?xml version="1.0" encoding="utf-8"?>
<Properties xmlns="http://schemas.openxmlformats.org/officeDocument/2006/extended-properties" xmlns:vt="http://schemas.openxmlformats.org/officeDocument/2006/docPropsVTypes">
  <Template>Normal.dotm</Template>
  <TotalTime>549</TotalTime>
  <Pages>6</Pages>
  <Words>3067</Words>
  <Characters>15428</Characters>
  <Application>Microsoft Macintosh Word</Application>
  <DocSecurity>0</DocSecurity>
  <Lines>248</Lines>
  <Paragraphs>53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Cárdenas</dc:creator>
  <cp:keywords/>
  <dc:description/>
  <cp:lastModifiedBy>Juan Cárdenas</cp:lastModifiedBy>
  <cp:revision>276</cp:revision>
  <dcterms:created xsi:type="dcterms:W3CDTF">2017-05-24T21:26:00Z</dcterms:created>
  <dcterms:modified xsi:type="dcterms:W3CDTF">2017-05-26T18:22:00Z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0x010100C42B2B86E909BC42AD086A7DBE298FF3</vt:lpwstr>
  </property>
  <property fmtid="{D5CDD505-2E9C-101B-9397-08002B2CF9AE}" pid="3" name="_dlc_DocIdItemGuid">
    <vt:lpwstr>ff939f4c-ef77-4913-806f-24ae2069ea44</vt:lpwstr>
  </property>
</Properties>
</file>